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40C0" w14:textId="173935B5" w:rsidR="00EA35D7" w:rsidRDefault="006140B2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721728" behindDoc="0" locked="0" layoutInCell="1" allowOverlap="1" wp14:anchorId="2A109B1F" wp14:editId="6BB95251">
            <wp:simplePos x="0" y="0"/>
            <wp:positionH relativeFrom="column">
              <wp:posOffset>-252095</wp:posOffset>
            </wp:positionH>
            <wp:positionV relativeFrom="paragraph">
              <wp:posOffset>-336851</wp:posOffset>
            </wp:positionV>
            <wp:extent cx="3783724" cy="5161376"/>
            <wp:effectExtent l="0" t="0" r="7620" b="1270"/>
            <wp:wrapNone/>
            <wp:docPr id="2127772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72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2201" cy="5172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4F855" w14:textId="20005227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3CFEE51" w14:textId="14E35C73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0D99DFD" w14:textId="6162818B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AB3C60C" w14:textId="53BB61B1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3401E28" w14:textId="6ED45551" w:rsidR="00EA35D7" w:rsidRDefault="00726E75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E13F3D6" wp14:editId="5C27DD54">
                <wp:simplePos x="0" y="0"/>
                <wp:positionH relativeFrom="margin">
                  <wp:align>center</wp:align>
                </wp:positionH>
                <wp:positionV relativeFrom="paragraph">
                  <wp:posOffset>82864</wp:posOffset>
                </wp:positionV>
                <wp:extent cx="3148681" cy="306179"/>
                <wp:effectExtent l="0" t="0" r="13970" b="17780"/>
                <wp:wrapNone/>
                <wp:docPr id="91613103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681" cy="306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3106A" w14:textId="5D90AD92" w:rsidR="00726E75" w:rsidRPr="00B55089" w:rsidRDefault="00726E75" w:rsidP="00726E75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</w:rPr>
                            </w:pPr>
                            <w:r w:rsidRPr="00726E75">
                              <w:rPr>
                                <w:rFonts w:ascii="Arial Black" w:hAnsi="Arial Black"/>
                                <w:color w:val="002060"/>
                              </w:rPr>
                              <w:t>CHAVE DE IMPACTO SEM FIO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3F3D6" id="Retângulo 20" o:spid="_x0000_s1026" style="position:absolute;left:0;text-align:left;margin-left:0;margin-top:6.5pt;width:247.95pt;height:24.1pt;z-index:2517268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" fillcolor="white [3212]" strokecolor="white [3212]" strokeweight="1pt">
                <v:textbox>
                  <w:txbxContent>
                    <w:p w14:paraId="07B3106A" w14:textId="5D90AD92" w:rsidR="00726E75" w:rsidRPr="00B55089" w:rsidRDefault="00726E75" w:rsidP="00726E75">
                      <w:pPr>
                        <w:jc w:val="center"/>
                        <w:rPr>
                          <w:rFonts w:ascii="Arial Black" w:hAnsi="Arial Black"/>
                          <w:color w:val="002060"/>
                        </w:rPr>
                      </w:pPr>
                      <w:r w:rsidRPr="00726E75">
                        <w:rPr>
                          <w:rFonts w:ascii="Arial Black" w:hAnsi="Arial Black"/>
                          <w:color w:val="002060"/>
                        </w:rPr>
                        <w:t>CHAVE DE IMPACTO SEM FIO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E6E03A" w14:textId="633507C1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4776C88" w14:textId="748B42B8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D8B7838" w14:textId="248BB43F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7080990" w14:textId="1A63AE5C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D24B91D" w14:textId="04DE887F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8272675" w14:textId="40FB4ACB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37123FE" w14:textId="45D7382E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D9C84E5" w14:textId="58A327CC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63A9873" w14:textId="10F7375E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713BE7A" w14:textId="67C3EBE5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D562376" w14:textId="7455CCC5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00F3938" w14:textId="01D8D038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38A82FC" w14:textId="3C398336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A80805D" w14:textId="2EC95DA2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E19CE6A" w14:textId="7FA5F871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DA525CB" w14:textId="53F440B8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6FCE8D2" w14:textId="261DFA57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77CF4D3" w14:textId="3FC93E36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6646540" w14:textId="6EC0F18B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35C354E" w14:textId="6375D7C3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AE3394B" w14:textId="4F94A96C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A60FD8C" w14:textId="6EB3DB85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B5001F2" w14:textId="026FE19C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A163640" w14:textId="38AC67B4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778DB68" w14:textId="1D390322" w:rsidR="00EA35D7" w:rsidRDefault="00726E75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642E693" wp14:editId="79DCE8F7">
                <wp:simplePos x="0" y="0"/>
                <wp:positionH relativeFrom="margin">
                  <wp:posOffset>2403668</wp:posOffset>
                </wp:positionH>
                <wp:positionV relativeFrom="paragraph">
                  <wp:posOffset>52748</wp:posOffset>
                </wp:positionV>
                <wp:extent cx="951009" cy="306179"/>
                <wp:effectExtent l="0" t="0" r="20955" b="17780"/>
                <wp:wrapNone/>
                <wp:docPr id="158799284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009" cy="306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24212" w14:textId="2E3D4335" w:rsidR="00726E75" w:rsidRPr="00B55089" w:rsidRDefault="00726E75" w:rsidP="00726E75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2060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42E693" id="_x0000_s1027" style="position:absolute;left:0;text-align:left;margin-left:189.25pt;margin-top:4.15pt;width:74.9pt;height:24.1pt;z-index:251728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" fillcolor="white [3212]" strokecolor="white [3212]" strokeweight="1pt">
                <v:textbox>
                  <w:txbxContent>
                    <w:p w14:paraId="6B224212" w14:textId="2E3D4335" w:rsidR="00726E75" w:rsidRPr="00B55089" w:rsidRDefault="00726E75" w:rsidP="00726E75">
                      <w:pPr>
                        <w:jc w:val="center"/>
                        <w:rPr>
                          <w:rFonts w:ascii="Arial Black" w:hAnsi="Arial Black"/>
                          <w:color w:val="002060"/>
                        </w:rPr>
                      </w:pPr>
                      <w:r>
                        <w:rPr>
                          <w:rFonts w:ascii="Arial Black" w:hAnsi="Arial Black"/>
                          <w:color w:val="002060"/>
                        </w:rPr>
                        <w:t>MANUAL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ABCDB9" w14:textId="672F14DE" w:rsidR="00EA35D7" w:rsidRDefault="00EA35D7" w:rsidP="00EA35D7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04E77E2" w14:textId="0D194320" w:rsidR="007F70F8" w:rsidRPr="00F76372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F76372">
        <w:rPr>
          <w:rFonts w:ascii="Arial" w:hAnsi="Arial" w:cs="Arial"/>
          <w:bCs/>
          <w:color w:val="595858"/>
          <w:sz w:val="14"/>
          <w:szCs w:val="14"/>
        </w:rPr>
        <w:lastRenderedPageBreak/>
        <w:t>Instruções</w:t>
      </w:r>
    </w:p>
    <w:p w14:paraId="0D59FE68" w14:textId="77777777" w:rsidR="007F70F8" w:rsidRPr="005125DC" w:rsidRDefault="007F70F8" w:rsidP="007F70F8">
      <w:pPr>
        <w:pStyle w:val="1"/>
        <w:spacing w:after="62"/>
      </w:pPr>
      <w:r w:rsidRPr="006E349F">
        <w:t>AVISOS GERAIS DE SEGURANÇA PARA FERRAMENTAS ELÉTRICAS</w:t>
      </w:r>
    </w:p>
    <w:p w14:paraId="5081A56F" w14:textId="77777777" w:rsidR="007F70F8" w:rsidRPr="00CD3C16" w:rsidRDefault="007F70F8" w:rsidP="007F70F8">
      <w:pPr>
        <w:pStyle w:val="-"/>
        <w:rPr>
          <w:i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>
        <w:rPr>
          <w:b/>
          <w:bCs/>
        </w:rPr>
        <w:t xml:space="preserve">AVISO! Leia todos os avisos de segurança, instruções, ilustrações e especificações fornecidas com esta ferramenta elétrica. </w:t>
      </w:r>
      <w:r w:rsidRPr="00CD3C16">
        <w:rPr>
          <w:i/>
        </w:rPr>
        <w:t>O não cumprimento de todas as instruções listadas abaixo pode resultar em choque elétrico, incêndio e/ou ferimentos graves.</w:t>
      </w:r>
    </w:p>
    <w:p w14:paraId="18B4825F" w14:textId="77777777" w:rsidR="007F70F8" w:rsidRPr="00F524A1" w:rsidRDefault="007F70F8" w:rsidP="007F70F8">
      <w:pPr>
        <w:pStyle w:val="-"/>
        <w:rPr>
          <w:b/>
          <w:bCs/>
        </w:rPr>
      </w:pPr>
      <w:r w:rsidRPr="00F524A1">
        <w:rPr>
          <w:b/>
          <w:bCs/>
        </w:rPr>
        <w:t>Guarde todos os avisos e instruções para referência futura.</w:t>
      </w:r>
    </w:p>
    <w:p w14:paraId="5FFA3154" w14:textId="77777777" w:rsidR="007F70F8" w:rsidRPr="00CD3C16" w:rsidRDefault="007F70F8" w:rsidP="007F70F8">
      <w:pPr>
        <w:pStyle w:val="-"/>
        <w:rPr>
          <w:i/>
        </w:rPr>
      </w:pPr>
      <w:r w:rsidRPr="00CD3C16">
        <w:rPr>
          <w:i/>
        </w:rPr>
        <w:t>O termo "ferramenta elétrica" nos avisos refere-se à sua ferramenta elétrica com rede elétrica (com fio) ou à bateria (sem fio).</w:t>
      </w:r>
    </w:p>
    <w:p w14:paraId="1C4353E9" w14:textId="77777777" w:rsidR="007F70F8" w:rsidRPr="00F524A1" w:rsidRDefault="007F70F8" w:rsidP="007F70F8">
      <w:pPr>
        <w:pStyle w:val="-"/>
        <w:rPr>
          <w:b/>
          <w:bCs/>
        </w:rPr>
      </w:pPr>
      <w:r w:rsidRPr="00F524A1">
        <w:rPr>
          <w:b/>
          <w:bCs/>
        </w:rPr>
        <w:t>1) Segurança na área de trabalho</w:t>
      </w:r>
    </w:p>
    <w:p w14:paraId="5DF6D6CD" w14:textId="5F0F27B3" w:rsidR="007F70F8" w:rsidRDefault="007F70F8" w:rsidP="007F70F8">
      <w:pPr>
        <w:pStyle w:val="-"/>
        <w:numPr>
          <w:ilvl w:val="0"/>
          <w:numId w:val="3"/>
        </w:numPr>
        <w:ind w:left="284" w:hanging="284"/>
      </w:pPr>
      <w:r w:rsidRPr="00F524A1">
        <w:rPr>
          <w:b/>
          <w:bCs/>
        </w:rPr>
        <w:t>Mantenha a área de trabalho limpa e bem iluminada.</w:t>
      </w:r>
      <w:r w:rsidRPr="00903DAB">
        <w:rPr>
          <w:i/>
        </w:rPr>
        <w:t xml:space="preserve"> Áreas bagunçadas ou escuras </w:t>
      </w:r>
      <w:r w:rsidR="00730EFE">
        <w:rPr>
          <w:i/>
        </w:rPr>
        <w:t>favorecem</w:t>
      </w:r>
      <w:r w:rsidRPr="00903DAB">
        <w:rPr>
          <w:i/>
        </w:rPr>
        <w:t xml:space="preserve"> acidentes.</w:t>
      </w:r>
    </w:p>
    <w:p w14:paraId="619B6969" w14:textId="77777777" w:rsidR="007F70F8" w:rsidRPr="00CD3C16" w:rsidRDefault="007F70F8" w:rsidP="007F70F8">
      <w:pPr>
        <w:pStyle w:val="-"/>
        <w:numPr>
          <w:ilvl w:val="0"/>
          <w:numId w:val="3"/>
        </w:numPr>
        <w:ind w:left="284" w:hanging="284"/>
        <w:rPr>
          <w:i/>
        </w:rPr>
      </w:pPr>
      <w:r w:rsidRPr="00F524A1">
        <w:rPr>
          <w:b/>
          <w:bCs/>
        </w:rPr>
        <w:t xml:space="preserve">Não opere ferramentas elétricas em atmosferas explosivas, como na presença de líquidos inflamáveis, gases ou poeira. </w:t>
      </w:r>
      <w:r w:rsidRPr="00CD3C16">
        <w:rPr>
          <w:i/>
        </w:rPr>
        <w:t>Ferramentas elétricas produzem faíscas que podem incendiar poeira ou fumaça.</w:t>
      </w:r>
    </w:p>
    <w:p w14:paraId="2227D36A" w14:textId="6C5FE590" w:rsidR="007F70F8" w:rsidRPr="0016074C" w:rsidRDefault="003C4278" w:rsidP="007F70F8">
      <w:pPr>
        <w:pStyle w:val="-"/>
        <w:numPr>
          <w:ilvl w:val="0"/>
          <w:numId w:val="3"/>
        </w:numPr>
        <w:ind w:left="284" w:hanging="284"/>
      </w:pPr>
      <w:r>
        <w:rPr>
          <w:b/>
          <w:bCs/>
        </w:rPr>
        <w:t>Mantenha crianças e adultos</w:t>
      </w:r>
      <w:r w:rsidR="007F70F8" w:rsidRPr="00C474F9">
        <w:rPr>
          <w:b/>
          <w:bCs/>
        </w:rPr>
        <w:t xml:space="preserve"> afastadas enquanto opera uma ferramenta elétrica. </w:t>
      </w:r>
      <w:r w:rsidR="007F70F8" w:rsidRPr="00CD3C16">
        <w:rPr>
          <w:i/>
        </w:rPr>
        <w:t>Distrações podem fazer você perder o controle.</w:t>
      </w:r>
    </w:p>
    <w:p w14:paraId="6CE63D0E" w14:textId="77777777" w:rsidR="007F70F8" w:rsidRPr="00A82783" w:rsidRDefault="007F70F8" w:rsidP="007F70F8">
      <w:pPr>
        <w:pStyle w:val="-"/>
      </w:pPr>
    </w:p>
    <w:p w14:paraId="57C14117" w14:textId="77777777" w:rsidR="007F70F8" w:rsidRPr="00F524A1" w:rsidRDefault="007F70F8" w:rsidP="007F70F8">
      <w:pPr>
        <w:pStyle w:val="-"/>
        <w:rPr>
          <w:b/>
          <w:bCs/>
        </w:rPr>
      </w:pPr>
      <w:r w:rsidRPr="00F524A1">
        <w:rPr>
          <w:b/>
          <w:bCs/>
        </w:rPr>
        <w:t>2) Segurança elétrica</w:t>
      </w:r>
    </w:p>
    <w:p w14:paraId="2BEAE4B3" w14:textId="19F87675" w:rsidR="007F70F8" w:rsidRDefault="007F70F8" w:rsidP="007F70F8">
      <w:pPr>
        <w:pStyle w:val="-"/>
        <w:numPr>
          <w:ilvl w:val="0"/>
          <w:numId w:val="4"/>
        </w:numPr>
        <w:ind w:left="284" w:hanging="284"/>
      </w:pPr>
      <w:r w:rsidRPr="00F524A1">
        <w:rPr>
          <w:b/>
          <w:bCs/>
        </w:rPr>
        <w:t>Os plugues de ferramentas elétricas devem combinar com a tomada. Nunca modifique o plugue de nenhuma forma. Não use nenhum adaptador com ferramentas</w:t>
      </w:r>
      <w:r w:rsidR="003C4278">
        <w:rPr>
          <w:b/>
          <w:bCs/>
        </w:rPr>
        <w:t xml:space="preserve"> elétricas aterradas</w:t>
      </w:r>
      <w:r w:rsidRPr="00F524A1">
        <w:rPr>
          <w:b/>
          <w:bCs/>
        </w:rPr>
        <w:t xml:space="preserve">. </w:t>
      </w:r>
      <w:r w:rsidRPr="00CD3C16">
        <w:rPr>
          <w:i/>
        </w:rPr>
        <w:t>Plugues não modificados e tomadas correspondentes reduzem o risco de choque elétrico.</w:t>
      </w:r>
    </w:p>
    <w:p w14:paraId="6D547C98" w14:textId="728252DC" w:rsidR="007F70F8" w:rsidRPr="00CD3C16" w:rsidRDefault="007F70F8" w:rsidP="007F70F8">
      <w:pPr>
        <w:pStyle w:val="-"/>
        <w:numPr>
          <w:ilvl w:val="0"/>
          <w:numId w:val="4"/>
        </w:numPr>
        <w:ind w:left="284" w:hanging="284"/>
        <w:rPr>
          <w:b/>
          <w:bCs/>
          <w:i/>
        </w:rPr>
      </w:pPr>
      <w:r w:rsidRPr="00F524A1">
        <w:rPr>
          <w:b/>
          <w:bCs/>
        </w:rPr>
        <w:t>Evite contato corporal com su</w:t>
      </w:r>
      <w:r w:rsidR="003C4278">
        <w:rPr>
          <w:b/>
          <w:bCs/>
        </w:rPr>
        <w:t>perfícies aterradas</w:t>
      </w:r>
      <w:r w:rsidRPr="00F524A1">
        <w:rPr>
          <w:b/>
          <w:bCs/>
        </w:rPr>
        <w:t xml:space="preserve">, como canos, radiadores, fogões e geladeiras. </w:t>
      </w:r>
      <w:r w:rsidRPr="00CD3C16">
        <w:rPr>
          <w:i/>
        </w:rPr>
        <w:t>Há um risco aumentado de choque elétrico se seu corpo estiver aterrado ou aterrado.</w:t>
      </w:r>
    </w:p>
    <w:p w14:paraId="5D3CBDB1" w14:textId="77777777" w:rsidR="007F70F8" w:rsidRPr="00CD3C16" w:rsidRDefault="007F70F8" w:rsidP="007F70F8">
      <w:pPr>
        <w:pStyle w:val="-"/>
        <w:numPr>
          <w:ilvl w:val="0"/>
          <w:numId w:val="4"/>
        </w:numPr>
        <w:ind w:left="284" w:hanging="284"/>
        <w:rPr>
          <w:i/>
        </w:rPr>
      </w:pPr>
      <w:r w:rsidRPr="00EC4B0C">
        <w:rPr>
          <w:b/>
          <w:bCs/>
        </w:rPr>
        <w:t xml:space="preserve">Não exponha ferramentas elétricas à chuva ou condições úmidas. </w:t>
      </w:r>
      <w:r w:rsidRPr="00CD3C16">
        <w:rPr>
          <w:i/>
        </w:rPr>
        <w:t>A entrada de água em uma ferramenta elétrica aumenta o risco de choque elétrico.</w:t>
      </w:r>
    </w:p>
    <w:p w14:paraId="7E460D7B" w14:textId="77777777" w:rsidR="007F70F8" w:rsidRPr="00CD3C16" w:rsidRDefault="007F70F8" w:rsidP="007F70F8">
      <w:pPr>
        <w:pStyle w:val="-"/>
        <w:numPr>
          <w:ilvl w:val="0"/>
          <w:numId w:val="4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Não abuse do cabo. Nunca use o cabo para carregar, puxar ou desconectar a ferramenta elétrica. Mantenha o cabo longe de calor, óleo, bordas afiadas ou partes móveis. </w:t>
      </w:r>
      <w:r w:rsidRPr="00CD3C16">
        <w:rPr>
          <w:i/>
        </w:rPr>
        <w:t>Cabos danificados ou emaranhados aumentam o risco de choque elétrico.</w:t>
      </w:r>
    </w:p>
    <w:p w14:paraId="6080343F" w14:textId="77777777" w:rsidR="007F70F8" w:rsidRPr="00CD3C16" w:rsidRDefault="007F70F8" w:rsidP="007F70F8">
      <w:pPr>
        <w:pStyle w:val="-"/>
        <w:numPr>
          <w:ilvl w:val="0"/>
          <w:numId w:val="4"/>
        </w:numPr>
        <w:ind w:left="284" w:hanging="284"/>
        <w:rPr>
          <w:i/>
        </w:rPr>
      </w:pPr>
      <w:r w:rsidRPr="00EC4B0C">
        <w:rPr>
          <w:b/>
          <w:bCs/>
        </w:rPr>
        <w:lastRenderedPageBreak/>
        <w:t xml:space="preserve">Ao operar uma ferramenta elétrica ao ar livre, utilize uma extensão adequada para uso externo. </w:t>
      </w:r>
      <w:r w:rsidRPr="00CD3C16">
        <w:rPr>
          <w:i/>
        </w:rPr>
        <w:t>O uso de um cabo adequado para uso externo reduz o risco de choque elétrico.</w:t>
      </w:r>
    </w:p>
    <w:p w14:paraId="31614BCD" w14:textId="77777777" w:rsidR="007F70F8" w:rsidRPr="0016074C" w:rsidRDefault="007F70F8" w:rsidP="007F70F8">
      <w:pPr>
        <w:pStyle w:val="-"/>
        <w:numPr>
          <w:ilvl w:val="0"/>
          <w:numId w:val="4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Se operar uma ferramenta elétrica em local úmido for inevitável, use uma fonte protegida por dispositivo de corrente residual (RCD). </w:t>
      </w:r>
      <w:r w:rsidRPr="00CD3C16">
        <w:rPr>
          <w:i/>
        </w:rPr>
        <w:t>O uso de um RCD reduz o risco de choque elétrico.</w:t>
      </w:r>
    </w:p>
    <w:p w14:paraId="7CA5B50F" w14:textId="77777777" w:rsidR="007F70F8" w:rsidRPr="00EC4B0C" w:rsidRDefault="007F70F8" w:rsidP="007F70F8">
      <w:pPr>
        <w:pStyle w:val="-"/>
        <w:rPr>
          <w:b/>
          <w:bCs/>
        </w:rPr>
      </w:pPr>
      <w:r w:rsidRPr="00EC4B0C">
        <w:rPr>
          <w:b/>
          <w:bCs/>
        </w:rPr>
        <w:t>3) Segurança pessoal</w:t>
      </w:r>
    </w:p>
    <w:p w14:paraId="7C200C7D" w14:textId="77777777" w:rsidR="007F70F8" w:rsidRPr="00CD3C16" w:rsidRDefault="007F70F8" w:rsidP="007F70F8">
      <w:pPr>
        <w:pStyle w:val="-"/>
        <w:numPr>
          <w:ilvl w:val="0"/>
          <w:numId w:val="5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Fique alerta, preste atenção no que está fazendo e use o bom senso ao usar uma ferramenta elétrica. Não use uma ferramenta elétrica enquanto estiver cansado ou sob efeito de drogas, álcool ou drogas. </w:t>
      </w:r>
      <w:r w:rsidRPr="00CD3C16">
        <w:rPr>
          <w:i/>
        </w:rPr>
        <w:t>Um momento de desatenção ao operar ferramentas elétricas pode resultar em ferimentos pessoais graves.</w:t>
      </w:r>
    </w:p>
    <w:p w14:paraId="748C03FA" w14:textId="77777777" w:rsidR="007F70F8" w:rsidRPr="00CD3C16" w:rsidRDefault="007F70F8" w:rsidP="007F70F8">
      <w:pPr>
        <w:pStyle w:val="-"/>
        <w:numPr>
          <w:ilvl w:val="0"/>
          <w:numId w:val="5"/>
        </w:numPr>
        <w:ind w:left="284" w:hanging="284"/>
        <w:rPr>
          <w:i/>
        </w:rPr>
      </w:pPr>
      <w:r w:rsidRPr="00EC4B0C">
        <w:rPr>
          <w:b/>
          <w:bCs/>
        </w:rPr>
        <w:t xml:space="preserve">Use equipamentos de proteção individual. Sempre use proteção para os olhos. </w:t>
      </w:r>
      <w:r w:rsidRPr="00CD3C16">
        <w:rPr>
          <w:i/>
        </w:rPr>
        <w:t>Equipamentos de proteção como máscara contra poeira, calçados antiderrapantes, capacete ou proteção auditiva usados em condições adequadas reduzem lesões pessoais.</w:t>
      </w:r>
    </w:p>
    <w:p w14:paraId="3A8195AA" w14:textId="77777777" w:rsidR="007F70F8" w:rsidRPr="00CD3C16" w:rsidRDefault="007F70F8" w:rsidP="007F70F8">
      <w:pPr>
        <w:pStyle w:val="-"/>
        <w:numPr>
          <w:ilvl w:val="0"/>
          <w:numId w:val="5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Evite acionamentos acidentais. Certifique-se de que o interruptor esteja na posição desligada antes de conectar à fonte de energia e/ou bateria elétrica, pegar ou carregar a ferramenta. </w:t>
      </w:r>
      <w:r w:rsidRPr="00CD3C16">
        <w:rPr>
          <w:i/>
        </w:rPr>
        <w:t>Carregar ferramentas elétricas com o dedo no interruptor ou energizar ferramentas elétricas que têm o interruptor ligado pode causar acidentes.</w:t>
      </w:r>
    </w:p>
    <w:p w14:paraId="185780BD" w14:textId="77777777" w:rsidR="007F70F8" w:rsidRDefault="007F70F8" w:rsidP="007F70F8">
      <w:pPr>
        <w:pStyle w:val="-"/>
        <w:numPr>
          <w:ilvl w:val="0"/>
          <w:numId w:val="5"/>
        </w:numPr>
        <w:ind w:left="284" w:hanging="284"/>
      </w:pPr>
      <w:r w:rsidRPr="0066762C">
        <w:rPr>
          <w:b/>
          <w:bCs/>
        </w:rPr>
        <w:t xml:space="preserve">Remova qualquer chave ou chave de ajuste antes de ligar a ferramenta elétrica. </w:t>
      </w:r>
      <w:r w:rsidRPr="004111D4">
        <w:rPr>
          <w:i/>
          <w:iCs/>
        </w:rPr>
        <w:t xml:space="preserve">Uma </w:t>
      </w:r>
      <w:r w:rsidRPr="00CD3C16">
        <w:rPr>
          <w:i/>
        </w:rPr>
        <w:t>chave inglesa ou uma chave deixada presa a uma parte giratória da ferramenta elétrica pode causar lesão pessoal.</w:t>
      </w:r>
    </w:p>
    <w:p w14:paraId="6FF28E4D" w14:textId="6F878BEC" w:rsidR="007F70F8" w:rsidRPr="00CD3C16" w:rsidRDefault="007F70F8" w:rsidP="007F70F8">
      <w:pPr>
        <w:pStyle w:val="-"/>
        <w:numPr>
          <w:ilvl w:val="0"/>
          <w:numId w:val="5"/>
        </w:numPr>
        <w:ind w:left="284" w:hanging="284"/>
        <w:rPr>
          <w:i/>
        </w:rPr>
      </w:pPr>
      <w:r w:rsidRPr="0066762C">
        <w:rPr>
          <w:b/>
          <w:bCs/>
        </w:rPr>
        <w:t xml:space="preserve">Mantenha o equilíbrio e o equilíbrio adequados o tempo todo. </w:t>
      </w:r>
      <w:r w:rsidRPr="00CD3C16">
        <w:rPr>
          <w:i/>
        </w:rPr>
        <w:t>Isso permite um melhor controle da ferramenta elétrica em situações inesperadas.</w:t>
      </w:r>
    </w:p>
    <w:p w14:paraId="474A104A" w14:textId="2A6B401E" w:rsidR="007F70F8" w:rsidRPr="00CD3C16" w:rsidRDefault="007F70F8" w:rsidP="007F70F8">
      <w:pPr>
        <w:pStyle w:val="-"/>
        <w:numPr>
          <w:ilvl w:val="0"/>
          <w:numId w:val="5"/>
        </w:numPr>
        <w:ind w:left="284" w:hanging="284"/>
        <w:rPr>
          <w:i/>
        </w:rPr>
      </w:pPr>
      <w:r w:rsidRPr="0066762C">
        <w:rPr>
          <w:b/>
          <w:bCs/>
        </w:rPr>
        <w:t>Não use roupas largas ou joias. Mantenha seu cabelo e roupas longe de partes móveis.</w:t>
      </w:r>
      <w:r w:rsidRPr="00CD3C16">
        <w:rPr>
          <w:i/>
        </w:rPr>
        <w:t xml:space="preserve"> Roupas largas, joias ou cabelos longos podem ficar presos em partes móveis.</w:t>
      </w:r>
    </w:p>
    <w:p w14:paraId="7F5FCB82" w14:textId="18E1D313" w:rsidR="007F70F8" w:rsidRPr="00CD3C16" w:rsidRDefault="007F70F8" w:rsidP="007F70F8">
      <w:pPr>
        <w:pStyle w:val="-"/>
        <w:numPr>
          <w:ilvl w:val="0"/>
          <w:numId w:val="5"/>
        </w:numPr>
        <w:ind w:left="284" w:hanging="284"/>
        <w:rPr>
          <w:b/>
          <w:bCs/>
          <w:i/>
        </w:rPr>
      </w:pPr>
      <w:r w:rsidRPr="009D1AE7">
        <w:rPr>
          <w:b/>
          <w:bCs/>
        </w:rPr>
        <w:t>Se forem fornecidos dispositivos para a conexão das instalações de extração e coleta de poeira, certifique-se de que estejam conectados e usados corretamente.</w:t>
      </w:r>
      <w:r w:rsidRPr="00CD3C16">
        <w:rPr>
          <w:i/>
        </w:rPr>
        <w:t xml:space="preserve"> O uso de colet</w:t>
      </w:r>
      <w:r w:rsidR="00730EFE">
        <w:rPr>
          <w:i/>
        </w:rPr>
        <w:t>or</w:t>
      </w:r>
      <w:r w:rsidRPr="00CD3C16">
        <w:rPr>
          <w:i/>
        </w:rPr>
        <w:t xml:space="preserve"> de poeira pode reduzir os riscos relacionados à poeira.</w:t>
      </w:r>
    </w:p>
    <w:p w14:paraId="190F3842" w14:textId="77777777" w:rsidR="007F70F8" w:rsidRPr="00CD3C16" w:rsidRDefault="007F70F8" w:rsidP="007F70F8">
      <w:pPr>
        <w:pStyle w:val="-"/>
        <w:numPr>
          <w:ilvl w:val="0"/>
          <w:numId w:val="5"/>
        </w:numPr>
        <w:ind w:left="284" w:hanging="284"/>
        <w:rPr>
          <w:b/>
          <w:bCs/>
          <w:i/>
        </w:rPr>
      </w:pPr>
      <w:r w:rsidRPr="009D1AE7">
        <w:rPr>
          <w:b/>
          <w:bCs/>
        </w:rPr>
        <w:t xml:space="preserve">Não deixe que a familiaridade adquirida com o uso frequente das ferramentas faça você se tornar complacente e ignorar os princípios de </w:t>
      </w:r>
      <w:r w:rsidRPr="009D1AE7">
        <w:rPr>
          <w:b/>
          <w:bCs/>
        </w:rPr>
        <w:lastRenderedPageBreak/>
        <w:t>segurança das ferramentas.</w:t>
      </w:r>
      <w:r w:rsidRPr="00CD3C16">
        <w:rPr>
          <w:i/>
        </w:rPr>
        <w:t xml:space="preserve"> Uma ação descuidada pode causar ferimentos graves em uma fração de segundo.</w:t>
      </w:r>
    </w:p>
    <w:p w14:paraId="77EE0388" w14:textId="77777777" w:rsidR="007F70F8" w:rsidRDefault="007F70F8" w:rsidP="007F70F8">
      <w:pPr>
        <w:pStyle w:val="-"/>
        <w:rPr>
          <w:b/>
          <w:bCs/>
        </w:rPr>
      </w:pPr>
    </w:p>
    <w:p w14:paraId="010A6428" w14:textId="77777777" w:rsidR="007F70F8" w:rsidRPr="009D1AE7" w:rsidRDefault="007F70F8" w:rsidP="007F70F8">
      <w:pPr>
        <w:pStyle w:val="-"/>
        <w:rPr>
          <w:b/>
          <w:bCs/>
        </w:rPr>
      </w:pPr>
      <w:r w:rsidRPr="009D1AE7">
        <w:rPr>
          <w:b/>
          <w:bCs/>
        </w:rPr>
        <w:t>4) Uso e cuidado com ferramentas elétricas</w:t>
      </w:r>
    </w:p>
    <w:p w14:paraId="06B10DCE" w14:textId="77777777" w:rsidR="007F70F8" w:rsidRPr="00CD3C16" w:rsidRDefault="007F70F8" w:rsidP="007F70F8">
      <w:pPr>
        <w:pStyle w:val="-"/>
        <w:numPr>
          <w:ilvl w:val="0"/>
          <w:numId w:val="6"/>
        </w:numPr>
        <w:ind w:left="284" w:hanging="284"/>
        <w:rPr>
          <w:i/>
        </w:rPr>
      </w:pPr>
      <w:r w:rsidRPr="00686DEE">
        <w:rPr>
          <w:b/>
          <w:bCs/>
        </w:rPr>
        <w:t xml:space="preserve">Não force a ferramenta elétrica. Use a ferramenta elétrica correta para sua aplicação. </w:t>
      </w:r>
      <w:r w:rsidRPr="00CD3C16">
        <w:rPr>
          <w:i/>
        </w:rPr>
        <w:t>A ferramenta elétrica correta fará o trabalho melhor e de forma mais segura na velocidade para a qual foi projetada.</w:t>
      </w:r>
    </w:p>
    <w:p w14:paraId="516B3EF3" w14:textId="77777777" w:rsidR="007F70F8" w:rsidRDefault="007F70F8" w:rsidP="007F70F8">
      <w:pPr>
        <w:pStyle w:val="-"/>
        <w:numPr>
          <w:ilvl w:val="0"/>
          <w:numId w:val="6"/>
        </w:numPr>
        <w:ind w:left="284" w:hanging="284"/>
      </w:pPr>
      <w:r w:rsidRPr="00686DEE">
        <w:rPr>
          <w:b/>
          <w:bCs/>
        </w:rPr>
        <w:t xml:space="preserve">Não use a ferramenta elétrica se o interruptor não ligar e desligar. </w:t>
      </w:r>
      <w:r w:rsidRPr="004111D4">
        <w:rPr>
          <w:i/>
          <w:iCs/>
        </w:rPr>
        <w:t xml:space="preserve">Qualquer </w:t>
      </w:r>
      <w:r w:rsidRPr="00CD3C16">
        <w:rPr>
          <w:i/>
        </w:rPr>
        <w:t>ferramenta elétrica que não possa ser controlada com o interruptor é perigosa e precisa ser reparada.</w:t>
      </w:r>
    </w:p>
    <w:p w14:paraId="1A5ACE94" w14:textId="77777777" w:rsidR="007F70F8" w:rsidRPr="00CD3C16" w:rsidRDefault="007F70F8" w:rsidP="007F70F8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Desconecte o plugue da fonte de energia e/ou remova a bateria de bateria, se puder ser removível, da ferramenta elétrica antes de fazer qualquer ajuste, trocar acessórios ou guardar ferramentas elétricas. </w:t>
      </w:r>
      <w:r w:rsidRPr="00CD3C16">
        <w:rPr>
          <w:i/>
        </w:rPr>
        <w:t>Essas medidas preventivas de segurança reduzem o risco de ligar a ferramenta elétrica acidentalmente.</w:t>
      </w:r>
    </w:p>
    <w:p w14:paraId="28B3BAEA" w14:textId="77777777" w:rsidR="007F70F8" w:rsidRPr="00CD3C16" w:rsidRDefault="007F70F8" w:rsidP="007F70F8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Guarde as ferramentas elétricas ociosas fora do alcance das crianças e não permita que pessoas que não conhecem a ferramenta elétrica ou essas instruções operem a ferramenta. </w:t>
      </w:r>
      <w:r w:rsidRPr="00CD3C16">
        <w:rPr>
          <w:i/>
        </w:rPr>
        <w:t>Ferramentas elétricas são perigosas nas mãos de usuários não treinados.</w:t>
      </w:r>
    </w:p>
    <w:p w14:paraId="121670DD" w14:textId="77777777" w:rsidR="007F70F8" w:rsidRPr="00686DEE" w:rsidRDefault="007F70F8" w:rsidP="007F70F8">
      <w:pPr>
        <w:pStyle w:val="-"/>
        <w:numPr>
          <w:ilvl w:val="0"/>
          <w:numId w:val="6"/>
        </w:numPr>
        <w:ind w:left="284" w:hanging="284"/>
        <w:rPr>
          <w:b/>
          <w:bCs/>
        </w:rPr>
      </w:pPr>
      <w:r w:rsidRPr="00686DEE">
        <w:rPr>
          <w:b/>
          <w:bCs/>
        </w:rPr>
        <w:t xml:space="preserve">Mantenha ferramentas elétricas e acessórios. Verifique se há desalinhamento ou entravamento de peças móveis, quebra de peças e qualquer outra condição que possa afetar o funcionamento da ferramenta elétrica. Se danificada, mande consertar a ferramenta elétrica antes de usar. </w:t>
      </w:r>
      <w:r w:rsidRPr="00CD3C16">
        <w:rPr>
          <w:i/>
        </w:rPr>
        <w:t>Muitos acidentes são causados por ferramentas elétricas mal conservadas.</w:t>
      </w:r>
    </w:p>
    <w:p w14:paraId="01F47733" w14:textId="77777777" w:rsidR="007F70F8" w:rsidRPr="00CD3C16" w:rsidRDefault="007F70F8" w:rsidP="007F70F8">
      <w:pPr>
        <w:pStyle w:val="-"/>
        <w:numPr>
          <w:ilvl w:val="0"/>
          <w:numId w:val="6"/>
        </w:numPr>
        <w:ind w:left="284" w:hanging="284"/>
        <w:rPr>
          <w:i/>
        </w:rPr>
      </w:pPr>
      <w:r w:rsidRPr="00686DEE">
        <w:rPr>
          <w:b/>
          <w:bCs/>
        </w:rPr>
        <w:t xml:space="preserve">Mantenha as ferramentas de corte afiadas e limpas. </w:t>
      </w:r>
      <w:r w:rsidRPr="00CD3C16">
        <w:rPr>
          <w:i/>
        </w:rPr>
        <w:t>Ferramentas de corte bem mantidas com bordas afiadas têm menos chance de travar e são mais fáceis de controlar.</w:t>
      </w:r>
    </w:p>
    <w:p w14:paraId="1A8D99C0" w14:textId="77777777" w:rsidR="007F70F8" w:rsidRPr="00CD3C16" w:rsidRDefault="007F70F8" w:rsidP="007F70F8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Use a ferramenta elétrica, acessórios e peças de ferramenta, etc., de acordo com estas instruções, levando em conta as condições de trabalho e o trabalho a ser realizado. </w:t>
      </w:r>
      <w:r w:rsidRPr="00CD3C16">
        <w:rPr>
          <w:i/>
        </w:rPr>
        <w:t>O uso da ferramenta elétrica para operações diferentes daquelas pretendidas pode resultar em uma situação perigosa.</w:t>
      </w:r>
    </w:p>
    <w:p w14:paraId="45501366" w14:textId="2DEE4131" w:rsidR="007F70F8" w:rsidRPr="00CD3C16" w:rsidRDefault="007F70F8" w:rsidP="007F70F8">
      <w:pPr>
        <w:pStyle w:val="-"/>
        <w:numPr>
          <w:ilvl w:val="0"/>
          <w:numId w:val="6"/>
        </w:numPr>
        <w:ind w:left="284" w:hanging="284"/>
        <w:rPr>
          <w:i/>
        </w:rPr>
      </w:pPr>
      <w:r w:rsidRPr="00686DEE">
        <w:rPr>
          <w:b/>
          <w:bCs/>
        </w:rPr>
        <w:t xml:space="preserve">Mantenha as empunhaduras e superfícies de </w:t>
      </w:r>
      <w:r w:rsidR="00730EFE">
        <w:rPr>
          <w:b/>
          <w:bCs/>
        </w:rPr>
        <w:t>contato</w:t>
      </w:r>
      <w:r w:rsidRPr="00686DEE">
        <w:rPr>
          <w:b/>
          <w:bCs/>
        </w:rPr>
        <w:t xml:space="preserve"> secas, limpas e livres de óleo e gordura. </w:t>
      </w:r>
      <w:r w:rsidRPr="00CD3C16">
        <w:rPr>
          <w:i/>
        </w:rPr>
        <w:t xml:space="preserve">Alças e superfícies de </w:t>
      </w:r>
      <w:r w:rsidR="00730EFE">
        <w:rPr>
          <w:i/>
        </w:rPr>
        <w:t>contato</w:t>
      </w:r>
      <w:r w:rsidRPr="00CD3C16">
        <w:rPr>
          <w:i/>
        </w:rPr>
        <w:t xml:space="preserve"> escorregadias não </w:t>
      </w:r>
      <w:r w:rsidRPr="00CD3C16">
        <w:rPr>
          <w:i/>
        </w:rPr>
        <w:lastRenderedPageBreak/>
        <w:t>permitem o manuseio e controle seguros da ferramenta em situações inesperadas.</w:t>
      </w:r>
    </w:p>
    <w:p w14:paraId="2C0506D3" w14:textId="77777777" w:rsidR="007F70F8" w:rsidRDefault="007F70F8" w:rsidP="007F70F8">
      <w:pPr>
        <w:pStyle w:val="-"/>
        <w:rPr>
          <w:b/>
          <w:bCs/>
        </w:rPr>
      </w:pPr>
    </w:p>
    <w:p w14:paraId="57E38D2A" w14:textId="77777777" w:rsidR="007F70F8" w:rsidRPr="000E7DF7" w:rsidRDefault="007F70F8" w:rsidP="007F70F8">
      <w:pPr>
        <w:pStyle w:val="-"/>
        <w:rPr>
          <w:b/>
          <w:bCs/>
        </w:rPr>
      </w:pPr>
      <w:r w:rsidRPr="000E7DF7">
        <w:rPr>
          <w:b/>
          <w:bCs/>
        </w:rPr>
        <w:t>5) Uso e cuidado com ferramentas de bateria</w:t>
      </w:r>
    </w:p>
    <w:p w14:paraId="4FAB6D28" w14:textId="77777777" w:rsidR="007F70F8" w:rsidRDefault="007F70F8" w:rsidP="007F70F8">
      <w:pPr>
        <w:pStyle w:val="-"/>
        <w:numPr>
          <w:ilvl w:val="0"/>
          <w:numId w:val="7"/>
        </w:numPr>
        <w:ind w:left="284" w:hanging="284"/>
      </w:pPr>
      <w:r w:rsidRPr="000E7DF7">
        <w:rPr>
          <w:b/>
          <w:bCs/>
        </w:rPr>
        <w:t xml:space="preserve">Recarregue apenas com o carregador especificado pelo fabricante. </w:t>
      </w:r>
      <w:r w:rsidRPr="00CD3C16">
        <w:rPr>
          <w:i/>
        </w:rPr>
        <w:t>Um carregador adequado para um tipo de pacote de baterias pode criar risco de incêndio quando usado com outro pacote de baterias.</w:t>
      </w:r>
    </w:p>
    <w:p w14:paraId="7E877CC2" w14:textId="77777777" w:rsidR="007F70F8" w:rsidRPr="00CD3C16" w:rsidRDefault="007F70F8" w:rsidP="007F70F8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0E7DF7">
        <w:rPr>
          <w:b/>
          <w:bCs/>
        </w:rPr>
        <w:t xml:space="preserve">Use ferramentas elétricas apenas com baterias especificamente designadas. </w:t>
      </w:r>
      <w:r w:rsidRPr="00CD3C16">
        <w:rPr>
          <w:i/>
        </w:rPr>
        <w:t>O uso de outros pacotes de bateria pode criar risco de ferimentos e incêndios.</w:t>
      </w:r>
    </w:p>
    <w:p w14:paraId="2ECA0787" w14:textId="1BFD11CD" w:rsidR="007F70F8" w:rsidRPr="00CD3C16" w:rsidRDefault="007F70F8" w:rsidP="007F70F8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0E7DF7">
        <w:rPr>
          <w:b/>
          <w:bCs/>
        </w:rPr>
        <w:t xml:space="preserve">Quando o pacote de baterias não estiver em uso, mantenha-o longe de outros objetos metálicos, como clipes de papel, moedas, chaves, pregos, parafusos ou outros pequenos objetos metálicos, que possam fazer conexão de um terminal para outro. </w:t>
      </w:r>
      <w:r w:rsidR="00190D68">
        <w:rPr>
          <w:i/>
        </w:rPr>
        <w:t>Causa</w:t>
      </w:r>
      <w:r w:rsidRPr="00CD3C16">
        <w:rPr>
          <w:i/>
        </w:rPr>
        <w:t>r curto-circuito nos terminais da bateria pode causar queimaduras ou incêndio.</w:t>
      </w:r>
    </w:p>
    <w:p w14:paraId="178F92FF" w14:textId="77777777" w:rsidR="007F70F8" w:rsidRPr="00CD3C16" w:rsidRDefault="007F70F8" w:rsidP="007F70F8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0E7DF7">
        <w:rPr>
          <w:b/>
          <w:bCs/>
        </w:rPr>
        <w:t xml:space="preserve">Em condições abusivas, o líquido pode ser ejetado da bateria; evite contato. Se ocorrer contato acidentalmente, lave com água. Se estiver em contato líquido com os olhos, também procure ajuda médica. </w:t>
      </w:r>
      <w:r w:rsidRPr="00CD3C16">
        <w:rPr>
          <w:i/>
        </w:rPr>
        <w:t>Líquido ejetado da bateria pode causar irritação ou queimaduras.</w:t>
      </w:r>
    </w:p>
    <w:p w14:paraId="7A070904" w14:textId="77777777" w:rsidR="007F70F8" w:rsidRPr="00CD3C16" w:rsidRDefault="007F70F8" w:rsidP="007F70F8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0E7DF7">
        <w:rPr>
          <w:b/>
          <w:bCs/>
        </w:rPr>
        <w:t>Não use baterias ou ferramentas danificadas ou modificadas.</w:t>
      </w:r>
      <w:r w:rsidRPr="00CD3C16">
        <w:rPr>
          <w:i/>
        </w:rPr>
        <w:t xml:space="preserve"> Baterias danificadas ou modificadas podem apresentar comportamentos imprevisíveis, resultando em incêndio, explosão ou risco de lesão.</w:t>
      </w:r>
    </w:p>
    <w:p w14:paraId="7AF1CA1F" w14:textId="77777777" w:rsidR="007F70F8" w:rsidRPr="00CD3C16" w:rsidRDefault="007F70F8" w:rsidP="007F70F8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0E7DF7">
        <w:rPr>
          <w:b/>
          <w:bCs/>
        </w:rPr>
        <w:t xml:space="preserve">Não exponha um pacote de baterias ou ferramenta a incêndios ou a temperaturas excessivas. </w:t>
      </w:r>
      <w:r w:rsidRPr="00CD3C16">
        <w:rPr>
          <w:i/>
        </w:rPr>
        <w:t>A exposição ao fogo ou temperatura acima de 130 °C pode causar explosão.</w:t>
      </w:r>
    </w:p>
    <w:p w14:paraId="28E40837" w14:textId="77777777" w:rsidR="007F70F8" w:rsidRDefault="007F70F8" w:rsidP="007F70F8">
      <w:pPr>
        <w:pStyle w:val="-"/>
        <w:numPr>
          <w:ilvl w:val="0"/>
          <w:numId w:val="7"/>
        </w:numPr>
        <w:ind w:left="284" w:hanging="284"/>
      </w:pPr>
      <w:r w:rsidRPr="000E7DF7">
        <w:rPr>
          <w:b/>
          <w:bCs/>
        </w:rPr>
        <w:t>Siga todas as instruções de carregamento e não carregue o pacote de baterias ou ferramenta fora da faixa de temperatura especificada nas instruções.</w:t>
      </w:r>
      <w:r w:rsidRPr="00CD3C16">
        <w:rPr>
          <w:i/>
        </w:rPr>
        <w:t xml:space="preserve"> Carregar incorretamente ou em temperaturas fora da faixa especificada pode danificar a bateria e aumentar o risco de incêndio.</w:t>
      </w:r>
    </w:p>
    <w:p w14:paraId="4F1BF0AF" w14:textId="77777777" w:rsidR="007F70F8" w:rsidRPr="002B2856" w:rsidRDefault="007F70F8" w:rsidP="007F70F8">
      <w:pPr>
        <w:pStyle w:val="-"/>
      </w:pPr>
    </w:p>
    <w:p w14:paraId="7DED4715" w14:textId="77777777" w:rsidR="007F70F8" w:rsidRPr="00420CDB" w:rsidRDefault="007F70F8" w:rsidP="007F70F8">
      <w:pPr>
        <w:pStyle w:val="-"/>
        <w:rPr>
          <w:b/>
          <w:bCs/>
        </w:rPr>
      </w:pPr>
      <w:r w:rsidRPr="00420CDB">
        <w:rPr>
          <w:b/>
          <w:bCs/>
        </w:rPr>
        <w:t>6) Serviço</w:t>
      </w:r>
    </w:p>
    <w:p w14:paraId="12CCE4D9" w14:textId="77777777" w:rsidR="007F70F8" w:rsidRPr="00CD3C16" w:rsidRDefault="007F70F8" w:rsidP="007F70F8">
      <w:pPr>
        <w:pStyle w:val="-"/>
        <w:numPr>
          <w:ilvl w:val="0"/>
          <w:numId w:val="8"/>
        </w:numPr>
        <w:ind w:left="284" w:hanging="284"/>
        <w:rPr>
          <w:i/>
        </w:rPr>
      </w:pPr>
      <w:r w:rsidRPr="00420CDB">
        <w:rPr>
          <w:b/>
          <w:bCs/>
        </w:rPr>
        <w:t xml:space="preserve">Faça a manutenção da sua ferramenta elétrica com um técnico qualificado, usando apenas peças de reposição </w:t>
      </w:r>
      <w:r w:rsidRPr="00CD3C16">
        <w:rPr>
          <w:b/>
          <w:bCs/>
          <w:i/>
        </w:rPr>
        <w:t>idênticas.</w:t>
      </w:r>
      <w:r w:rsidRPr="00CD3C16">
        <w:rPr>
          <w:i/>
        </w:rPr>
        <w:t xml:space="preserve"> Isso garantirá que a segurança da ferramenta elétrica seja mantida.</w:t>
      </w:r>
    </w:p>
    <w:p w14:paraId="597401D1" w14:textId="77777777" w:rsidR="007F70F8" w:rsidRDefault="007F70F8" w:rsidP="007F70F8">
      <w:pPr>
        <w:pStyle w:val="-"/>
        <w:numPr>
          <w:ilvl w:val="0"/>
          <w:numId w:val="8"/>
        </w:numPr>
        <w:ind w:left="284" w:hanging="284"/>
      </w:pPr>
      <w:r w:rsidRPr="00420CDB">
        <w:rPr>
          <w:b/>
          <w:bCs/>
        </w:rPr>
        <w:t xml:space="preserve">Nunca faça manutenção em baterias danificadas. </w:t>
      </w:r>
      <w:r w:rsidRPr="00CD3C16">
        <w:rPr>
          <w:i/>
        </w:rPr>
        <w:t xml:space="preserve">A manutenção dos </w:t>
      </w:r>
      <w:r w:rsidRPr="00CD3C16">
        <w:rPr>
          <w:i/>
        </w:rPr>
        <w:lastRenderedPageBreak/>
        <w:t>pacotes de bateria deve ser realizada apenas pelo fabricante ou por provedores autorizados</w:t>
      </w:r>
    </w:p>
    <w:p w14:paraId="5276967A" w14:textId="77777777" w:rsidR="007F70F8" w:rsidRDefault="007F70F8" w:rsidP="007F70F8">
      <w:pPr>
        <w:pStyle w:val="-"/>
      </w:pPr>
    </w:p>
    <w:p w14:paraId="2A77A136" w14:textId="77777777" w:rsidR="007F70F8" w:rsidRDefault="007F70F8" w:rsidP="007F70F8">
      <w:pPr>
        <w:pStyle w:val="-"/>
      </w:pPr>
    </w:p>
    <w:p w14:paraId="4A7054C1" w14:textId="77777777" w:rsidR="007F70F8" w:rsidRDefault="007F70F8" w:rsidP="007F70F8">
      <w:pPr>
        <w:pStyle w:val="-"/>
      </w:pPr>
    </w:p>
    <w:p w14:paraId="52705C89" w14:textId="77777777" w:rsidR="007F70F8" w:rsidRDefault="007F70F8" w:rsidP="007F70F8">
      <w:pPr>
        <w:pStyle w:val="-"/>
      </w:pPr>
    </w:p>
    <w:p w14:paraId="3B9AC73E" w14:textId="77777777" w:rsidR="007F70F8" w:rsidRDefault="007F70F8" w:rsidP="007F70F8">
      <w:pPr>
        <w:pStyle w:val="-"/>
      </w:pPr>
    </w:p>
    <w:p w14:paraId="08F1AFAF" w14:textId="77777777" w:rsidR="007F70F8" w:rsidRDefault="007F70F8" w:rsidP="007F70F8">
      <w:pPr>
        <w:pStyle w:val="a0"/>
      </w:pPr>
    </w:p>
    <w:p w14:paraId="3AED7C74" w14:textId="238596D1" w:rsidR="007F70F8" w:rsidRPr="00E57733" w:rsidRDefault="007F70F8" w:rsidP="007F70F8">
      <w:pPr>
        <w:pStyle w:val="1"/>
        <w:spacing w:after="62"/>
      </w:pPr>
      <w:r w:rsidRPr="00E57733">
        <w:t>AVISOS DE SEGURANÇA DE BATERIA</w:t>
      </w:r>
    </w:p>
    <w:p w14:paraId="43CC4A9A" w14:textId="77777777" w:rsidR="007F70F8" w:rsidRPr="00E57733" w:rsidRDefault="007F70F8" w:rsidP="007F70F8">
      <w:pPr>
        <w:pStyle w:val="-"/>
        <w:rPr>
          <w:b/>
        </w:rPr>
      </w:pPr>
      <w:r>
        <w:rPr>
          <w:b/>
        </w:rPr>
        <w:t>Guarde estas instruções.</w:t>
      </w:r>
    </w:p>
    <w:p w14:paraId="0F56D555" w14:textId="77777777" w:rsidR="007F70F8" w:rsidRPr="00E37611" w:rsidRDefault="007F70F8" w:rsidP="007F70F8">
      <w:pPr>
        <w:pStyle w:val="-"/>
      </w:pPr>
      <w:r w:rsidRPr="00E37611">
        <w:rPr>
          <w:rFonts w:ascii="Segoe UI Symbol" w:hAnsi="Segoe UI Symbol" w:cs="Segoe UI Symbol"/>
          <w:b/>
          <w:bCs/>
          <w:sz w:val="15"/>
        </w:rPr>
        <w:t xml:space="preserve">⚠ </w:t>
      </w:r>
      <w:r>
        <w:rPr>
          <w:b/>
        </w:rPr>
        <w:t>CUIDADO!</w:t>
      </w:r>
    </w:p>
    <w:p w14:paraId="1142DA20" w14:textId="77777777" w:rsidR="007F70F8" w:rsidRPr="00E37611" w:rsidRDefault="007F70F8" w:rsidP="007F70F8">
      <w:pPr>
        <w:pStyle w:val="-"/>
        <w:rPr>
          <w:b/>
        </w:rPr>
      </w:pPr>
      <w:r>
        <w:rPr>
          <w:b/>
        </w:rPr>
        <w:t xml:space="preserve">Use apenas baterias originais genuínas. </w:t>
      </w:r>
      <w:r w:rsidRPr="00E37611">
        <w:rPr>
          <w:i/>
          <w:iCs/>
        </w:rPr>
        <w:t>O uso de baterias não originais, ou baterias que foram alteradas, pode resultar no estouramento da bateria, causando incêndios, ferimentos pessoais e danos. Também anula a garantia da ferramenta e áreas carregadas e escuras podem causar acidentes.</w:t>
      </w:r>
    </w:p>
    <w:p w14:paraId="4CB6B299" w14:textId="77777777" w:rsidR="007F70F8" w:rsidRPr="00D84E5C" w:rsidRDefault="007F70F8" w:rsidP="007F70F8">
      <w:pPr>
        <w:pStyle w:val="2"/>
        <w:rPr>
          <w:sz w:val="14"/>
        </w:rPr>
      </w:pPr>
      <w:r w:rsidRPr="00D84E5C">
        <w:rPr>
          <w:rFonts w:ascii="Segoe UI Symbol" w:hAnsi="Segoe UI Symbol" w:cs="Segoe UI Symbol"/>
          <w:sz w:val="15"/>
        </w:rPr>
        <w:t xml:space="preserve">⚠ </w:t>
      </w:r>
      <w:r w:rsidRPr="00D84E5C">
        <w:rPr>
          <w:bCs/>
          <w:sz w:val="14"/>
        </w:rPr>
        <w:t>AVISO!</w:t>
      </w:r>
    </w:p>
    <w:p w14:paraId="17EE8189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desmonte, abra ou rasgue células ou baterias secundárias.</w:t>
      </w:r>
    </w:p>
    <w:p w14:paraId="33EC121A" w14:textId="77777777" w:rsidR="007F70F8" w:rsidRPr="00E37611" w:rsidRDefault="007F70F8" w:rsidP="007F70F8">
      <w:pPr>
        <w:pStyle w:val="-"/>
        <w:numPr>
          <w:ilvl w:val="0"/>
          <w:numId w:val="10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Mantenha as baterias fora do alcance das crianças. </w:t>
      </w:r>
      <w:r w:rsidRPr="00E37611">
        <w:rPr>
          <w:i/>
          <w:iCs/>
          <w:color w:val="595959" w:themeColor="text1" w:themeTint="A6"/>
        </w:rPr>
        <w:t>O uso da bateria pelas crianças deve ser supervisionado. Especialmente mantenha baterias pequenas fora do alcance de crianças pequenas.</w:t>
      </w:r>
    </w:p>
    <w:p w14:paraId="027F452B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Procure imediatamente orientação médica se uma célula ou bateria tiver sido engolida.</w:t>
      </w:r>
    </w:p>
    <w:p w14:paraId="678D2E4D" w14:textId="77777777" w:rsidR="007F70F8" w:rsidRPr="00E37611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Não exponha células ou baterias ao calor ou ao fogo. </w:t>
      </w:r>
      <w:r w:rsidRPr="00E37611">
        <w:rPr>
          <w:i/>
          <w:iCs/>
          <w:color w:val="595959" w:themeColor="text1" w:themeTint="A6"/>
        </w:rPr>
        <w:t>Evite guardar sob luz solar direta.</w:t>
      </w:r>
    </w:p>
    <w:p w14:paraId="2E363C35" w14:textId="77777777" w:rsidR="007F70F8" w:rsidRPr="00E37611" w:rsidRDefault="007F70F8" w:rsidP="007F70F8">
      <w:pPr>
        <w:pStyle w:val="-"/>
        <w:numPr>
          <w:ilvl w:val="0"/>
          <w:numId w:val="10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Não faça curto-circuito em uma célula ou bateria. </w:t>
      </w:r>
      <w:r w:rsidRPr="00E37611">
        <w:rPr>
          <w:i/>
          <w:iCs/>
          <w:color w:val="595959" w:themeColor="text1" w:themeTint="A6"/>
        </w:rPr>
        <w:t>Não armazene células ou baterias de forma desordenada em uma caixa ou gaveta, onde possam se curto-circuitar ou causar curto-circuito por outros objetos metálicos.</w:t>
      </w:r>
    </w:p>
    <w:p w14:paraId="71B08DE0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remova uma célula ou bateria de sua embalagem original até que seja necessário para uso.</w:t>
      </w:r>
    </w:p>
    <w:p w14:paraId="1D3FB54D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submeta células ou baterias a choques mecânicos.</w:t>
      </w:r>
    </w:p>
    <w:p w14:paraId="301B063E" w14:textId="77777777" w:rsidR="007F70F8" w:rsidRPr="00E37611" w:rsidRDefault="007F70F8" w:rsidP="007F70F8">
      <w:pPr>
        <w:pStyle w:val="-"/>
        <w:numPr>
          <w:ilvl w:val="0"/>
          <w:numId w:val="10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Em caso de vazamento de célula, não permita que o líquido entre em contato com a pele ou os olhos. </w:t>
      </w:r>
      <w:r w:rsidRPr="00E37611">
        <w:rPr>
          <w:i/>
          <w:iCs/>
          <w:color w:val="595959" w:themeColor="text1" w:themeTint="A6"/>
        </w:rPr>
        <w:t>Se houver contato, lave a área afetada com grandes quantidades de água e procure orientação médica.</w:t>
      </w:r>
    </w:p>
    <w:p w14:paraId="17CB4601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use nenhum carregador além do especificamente fornecido para uso com o equipamento.</w:t>
      </w:r>
    </w:p>
    <w:p w14:paraId="6C4940CB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lastRenderedPageBreak/>
        <w:t>Observe as marcas de mais (+) e menos (-) na célula, bateria e equipamentos e garanta o uso correto.</w:t>
      </w:r>
    </w:p>
    <w:p w14:paraId="5147A0EF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use nenhuma célula ou bateria que não seja projetada para uso com o equipamento.</w:t>
      </w:r>
    </w:p>
    <w:p w14:paraId="43F5CDF6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misture células de diferentes fabricações, capacidades, tamanhos ou tipos dentro de um dispositivo.</w:t>
      </w:r>
    </w:p>
    <w:p w14:paraId="47EB27BD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Sempre compre a bateria recomendada pelo fabricante do dispositivo para o equipamento.</w:t>
      </w:r>
    </w:p>
    <w:p w14:paraId="2360618B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Mantenha as células e baterias limpas e secas.</w:t>
      </w:r>
    </w:p>
    <w:p w14:paraId="438AC9D8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Limpe os terminais da célula ou da bateria com um pano limpo e seco se eles ficarem sujos.</w:t>
      </w:r>
    </w:p>
    <w:p w14:paraId="3E6E2DB9" w14:textId="77777777" w:rsidR="007F70F8" w:rsidRPr="00E37611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Células secundárias e baterias precisam ser carregadas antes de serem usadas. </w:t>
      </w:r>
      <w:r w:rsidRPr="00E37611">
        <w:rPr>
          <w:i/>
          <w:iCs/>
          <w:color w:val="595959" w:themeColor="text1" w:themeTint="A6"/>
        </w:rPr>
        <w:t>Sempre use o carregador correto e consulte as instruções do fabricante ou o manual do equipamento para instruções corretas de carregamento.</w:t>
      </w:r>
    </w:p>
    <w:p w14:paraId="23DCEC46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deixe a bateria com carga prolongada quando não estiver em uso.</w:t>
      </w:r>
    </w:p>
    <w:p w14:paraId="6D60F9A4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Após longos períodos de armazenamento, pode ser necessário carregar e descarregar as células ou baterias várias vezes para obter o máximo desempenho. </w:t>
      </w:r>
    </w:p>
    <w:p w14:paraId="3C55FBF8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Mantenha a literatura original do produto para referência futura.</w:t>
      </w:r>
    </w:p>
    <w:p w14:paraId="49B02871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Use a célula ou bateria apenas na aplicação para a qual foi destinado.</w:t>
      </w:r>
    </w:p>
    <w:p w14:paraId="060C5E9B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Sempre que possível, remova a bateria do equipamento quando não estiver em uso.</w:t>
      </w:r>
    </w:p>
    <w:p w14:paraId="239614D6" w14:textId="77777777" w:rsidR="007F70F8" w:rsidRPr="00627339" w:rsidRDefault="007F70F8" w:rsidP="007F70F8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Descarte tudo corretamente.</w:t>
      </w:r>
    </w:p>
    <w:p w14:paraId="4FAA15E1" w14:textId="77777777" w:rsidR="007F70F8" w:rsidRPr="00627339" w:rsidRDefault="007F70F8" w:rsidP="007F70F8">
      <w:pPr>
        <w:pStyle w:val="-"/>
        <w:rPr>
          <w:color w:val="595959" w:themeColor="text1" w:themeTint="A6"/>
        </w:rPr>
      </w:pPr>
    </w:p>
    <w:p w14:paraId="4B164529" w14:textId="77777777" w:rsidR="007F70F8" w:rsidRPr="00627339" w:rsidRDefault="007F70F8" w:rsidP="007F70F8">
      <w:pPr>
        <w:tabs>
          <w:tab w:val="left" w:pos="142"/>
        </w:tabs>
        <w:spacing w:line="200" w:lineRule="exact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Dicas para manter a vida máxima da bateria</w:t>
      </w:r>
    </w:p>
    <w:p w14:paraId="3068095E" w14:textId="77777777" w:rsidR="007F70F8" w:rsidRPr="00627339" w:rsidRDefault="007F70F8" w:rsidP="007F70F8">
      <w:pPr>
        <w:pStyle w:val="PargrafodaLista"/>
        <w:widowControl/>
        <w:numPr>
          <w:ilvl w:val="0"/>
          <w:numId w:val="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Carregue o cartucho da bateria antes de descarregar completamente.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Sempre pare a operação da ferramenta e carregue o cartucho da bateria quando notar menos potência da ferramenta.</w:t>
      </w:r>
    </w:p>
    <w:p w14:paraId="223C1BF7" w14:textId="77777777" w:rsidR="007F70F8" w:rsidRPr="00627339" w:rsidRDefault="007F70F8" w:rsidP="007F70F8">
      <w:pPr>
        <w:pStyle w:val="PargrafodaLista"/>
        <w:widowControl/>
        <w:numPr>
          <w:ilvl w:val="0"/>
          <w:numId w:val="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Nunca recarregue um cartucho de bateria totalmente carregado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Sobrecarregar reduz a vida útil da bateria.</w:t>
      </w:r>
    </w:p>
    <w:p w14:paraId="77098AC6" w14:textId="77777777" w:rsidR="007F70F8" w:rsidRPr="00627339" w:rsidRDefault="007F70F8" w:rsidP="007F70F8">
      <w:pPr>
        <w:pStyle w:val="PargrafodaLista"/>
        <w:widowControl/>
        <w:numPr>
          <w:ilvl w:val="0"/>
          <w:numId w:val="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Carregue o cartucho de bateria com temperatura ambiente entre 10°C-40°C (50°F-104°F).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Deixe o cartucho de bateria quente esfriar antes de carregá-lo.</w:t>
      </w:r>
    </w:p>
    <w:p w14:paraId="441DC909" w14:textId="77777777" w:rsidR="007F70F8" w:rsidRPr="00627339" w:rsidRDefault="007F70F8" w:rsidP="007F70F8">
      <w:pPr>
        <w:pStyle w:val="PargrafodaLista"/>
        <w:widowControl/>
        <w:numPr>
          <w:ilvl w:val="0"/>
          <w:numId w:val="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lastRenderedPageBreak/>
        <w:t>Carregue o cartucho de bateria se não usá-lo por um longo período (mais de seis meses).</w:t>
      </w:r>
    </w:p>
    <w:p w14:paraId="45B648E4" w14:textId="77777777" w:rsidR="007F70F8" w:rsidRPr="00627339" w:rsidRDefault="007F70F8" w:rsidP="007F70F8">
      <w:pPr>
        <w:tabs>
          <w:tab w:val="left" w:pos="142"/>
        </w:tabs>
        <w:spacing w:line="200" w:lineRule="exact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</w:p>
    <w:p w14:paraId="7D173EDF" w14:textId="77777777" w:rsidR="007F70F8" w:rsidRPr="00627339" w:rsidRDefault="007F70F8" w:rsidP="007F70F8">
      <w:pPr>
        <w:pStyle w:val="2"/>
        <w:rPr>
          <w:bCs/>
          <w:color w:val="595959" w:themeColor="text1" w:themeTint="A6"/>
          <w:sz w:val="14"/>
          <w:szCs w:val="16"/>
        </w:rPr>
      </w:pPr>
      <w:r w:rsidRPr="00627339">
        <w:rPr>
          <w:color w:val="595959" w:themeColor="text1" w:themeTint="A6"/>
          <w:sz w:val="14"/>
          <w:szCs w:val="12"/>
        </w:rPr>
        <w:t>Instruções importantes de segurança para cartucho de bateria</w:t>
      </w:r>
    </w:p>
    <w:p w14:paraId="7FD3EE5D" w14:textId="77777777" w:rsidR="007F70F8" w:rsidRPr="00627339" w:rsidRDefault="007F70F8" w:rsidP="007F70F8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Antes de usar o cartucho de bateria, leia todas as instruções e marcações de aviso no carregador de bateria, bateria e no produto que utiliza bateria.</w:t>
      </w:r>
    </w:p>
    <w:p w14:paraId="006C61A5" w14:textId="77777777" w:rsidR="007F70F8" w:rsidRPr="00627339" w:rsidRDefault="007F70F8" w:rsidP="007F70F8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desmonte o cartucho da bateria.</w:t>
      </w:r>
    </w:p>
    <w:p w14:paraId="58EAB428" w14:textId="77777777" w:rsidR="007F70F8" w:rsidRPr="00627339" w:rsidRDefault="007F70F8" w:rsidP="007F70F8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 o tempo de operação tiver se tornado excessivamente menor, pare imediatamente</w:t>
      </w:r>
      <w:r w:rsidRPr="00627339">
        <w:rPr>
          <w:rFonts w:ascii="Arial" w:hAnsi="Arial" w:cs="Arial"/>
          <w:b/>
          <w:bCs/>
          <w:i/>
          <w:iCs/>
          <w:color w:val="595959" w:themeColor="text1" w:themeTint="A6"/>
          <w:sz w:val="14"/>
          <w:szCs w:val="14"/>
        </w:rPr>
        <w:t>.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Isso pode resultar em risco de superaquecimento, possíveis queimaduras e até mesmo explosão.</w:t>
      </w:r>
    </w:p>
    <w:p w14:paraId="3F0E4BBB" w14:textId="77777777" w:rsidR="007F70F8" w:rsidRPr="00627339" w:rsidRDefault="007F70F8" w:rsidP="007F70F8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 o eletrólito entrar nos seus olhos, enxágue-os com água cristalina e procure atendimento médico imediatamente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Isso pode resultar na perda da visão.</w:t>
      </w:r>
    </w:p>
    <w:p w14:paraId="227C2B23" w14:textId="6328819E" w:rsidR="007F70F8" w:rsidRPr="00627339" w:rsidRDefault="007F70F8" w:rsidP="007F70F8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Não </w:t>
      </w:r>
      <w:r w:rsidR="00190D68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cause</w:t>
      </w: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curto-circuito no cartucho da bateria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>:</w:t>
      </w:r>
    </w:p>
    <w:p w14:paraId="108FAE44" w14:textId="77777777" w:rsidR="007F70F8" w:rsidRPr="00E37611" w:rsidRDefault="007F70F8" w:rsidP="007F70F8">
      <w:pPr>
        <w:pStyle w:val="a"/>
        <w:numPr>
          <w:ilvl w:val="1"/>
          <w:numId w:val="16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Não toque nos terminais com nenhum material condutor.</w:t>
      </w:r>
    </w:p>
    <w:p w14:paraId="731D244B" w14:textId="77777777" w:rsidR="007F70F8" w:rsidRPr="00E37611" w:rsidRDefault="007F70F8" w:rsidP="007F70F8">
      <w:pPr>
        <w:pStyle w:val="a"/>
        <w:numPr>
          <w:ilvl w:val="1"/>
          <w:numId w:val="16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Evite guardar cartuchos de bateria em um recipiente junto com outros objetos metálicos, como pregos, moedas, etc.</w:t>
      </w:r>
    </w:p>
    <w:p w14:paraId="400636ED" w14:textId="77777777" w:rsidR="007F70F8" w:rsidRPr="00E37611" w:rsidRDefault="007F70F8" w:rsidP="007F70F8">
      <w:pPr>
        <w:pStyle w:val="a"/>
        <w:numPr>
          <w:ilvl w:val="1"/>
          <w:numId w:val="16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Não exponha o cartucho da bateria à água ou à chuva.</w:t>
      </w:r>
    </w:p>
    <w:p w14:paraId="4975E84E" w14:textId="77777777" w:rsidR="007F70F8" w:rsidRPr="00860422" w:rsidRDefault="007F70F8" w:rsidP="007F70F8">
      <w:pPr>
        <w:pStyle w:val="a"/>
        <w:numPr>
          <w:ilvl w:val="1"/>
          <w:numId w:val="16"/>
        </w:numPr>
        <w:ind w:leftChars="0" w:left="567" w:hanging="283"/>
        <w:rPr>
          <w:i/>
          <w:iCs/>
          <w:color w:val="595959" w:themeColor="text1" w:themeTint="A6"/>
        </w:rPr>
      </w:pPr>
      <w:r w:rsidRPr="00860422">
        <w:rPr>
          <w:i/>
          <w:iCs/>
          <w:color w:val="595959" w:themeColor="text1" w:themeTint="A6"/>
        </w:rPr>
        <w:t>Um curto-circuito na bateria pode causar um grande fluxo de corrente, superaquecimento, possíveis queimaduras e até mesmo uma pane.</w:t>
      </w:r>
    </w:p>
    <w:p w14:paraId="4B5DD9BE" w14:textId="77777777" w:rsidR="007F70F8" w:rsidRPr="00627339" w:rsidRDefault="007F70F8" w:rsidP="007F70F8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armazene a ferramenta e o cartucho da bateria em locais onde a temperatura possa atingir ou ultrapassar 50°C (122°F).</w:t>
      </w:r>
    </w:p>
    <w:p w14:paraId="6A772CF5" w14:textId="77777777" w:rsidR="007F70F8" w:rsidRPr="00627339" w:rsidRDefault="007F70F8" w:rsidP="007F70F8">
      <w:pPr>
        <w:pStyle w:val="a0"/>
        <w:numPr>
          <w:ilvl w:val="0"/>
          <w:numId w:val="1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 xml:space="preserve">Não incinere o cartucho da bateria, mesmo que ele esteja gravemente danificado ou completamente desgastado. </w:t>
      </w:r>
      <w:r w:rsidRPr="00627339">
        <w:rPr>
          <w:i/>
          <w:iCs/>
          <w:color w:val="595959" w:themeColor="text1" w:themeTint="A6"/>
        </w:rPr>
        <w:t>O cartucho da bateria pode explodir em um incêndio.</w:t>
      </w:r>
    </w:p>
    <w:p w14:paraId="79049229" w14:textId="77777777" w:rsidR="007F70F8" w:rsidRPr="00627339" w:rsidRDefault="007F70F8" w:rsidP="007F70F8">
      <w:pPr>
        <w:pStyle w:val="a0"/>
        <w:numPr>
          <w:ilvl w:val="0"/>
          <w:numId w:val="1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Tenha cuidado para não deixar cair ou bater na bateria.</w:t>
      </w:r>
    </w:p>
    <w:p w14:paraId="3F6822F5" w14:textId="77777777" w:rsidR="007F70F8" w:rsidRPr="00627339" w:rsidRDefault="007F70F8" w:rsidP="007F70F8">
      <w:pPr>
        <w:pStyle w:val="a0"/>
        <w:numPr>
          <w:ilvl w:val="0"/>
          <w:numId w:val="1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Não use uma bateria danificada.</w:t>
      </w:r>
    </w:p>
    <w:p w14:paraId="1911F8C8" w14:textId="77777777" w:rsidR="007F70F8" w:rsidRPr="00627339" w:rsidRDefault="007F70F8" w:rsidP="007F70F8">
      <w:pPr>
        <w:pStyle w:val="a0"/>
        <w:numPr>
          <w:ilvl w:val="0"/>
          <w:numId w:val="1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Siga as regulamentações locais relacionadas ao descarte de baterias.</w:t>
      </w:r>
    </w:p>
    <w:p w14:paraId="6181DA16" w14:textId="77777777" w:rsidR="007F70F8" w:rsidRPr="00627339" w:rsidRDefault="007F70F8" w:rsidP="007F70F8">
      <w:pPr>
        <w:pStyle w:val="a0"/>
        <w:rPr>
          <w:color w:val="595959" w:themeColor="text1" w:themeTint="A6"/>
        </w:rPr>
      </w:pPr>
    </w:p>
    <w:p w14:paraId="4D985821" w14:textId="77777777" w:rsidR="007F70F8" w:rsidRPr="00627339" w:rsidRDefault="007F70F8" w:rsidP="007F70F8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627339">
        <w:rPr>
          <w:color w:val="595959" w:themeColor="text1" w:themeTint="A6"/>
          <w:sz w:val="14"/>
          <w:szCs w:val="12"/>
        </w:rPr>
        <w:t>Sistema de proteção de ferramentas/baterias</w:t>
      </w:r>
    </w:p>
    <w:p w14:paraId="6879D788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A ferramenta está equipada com um sistema de proteção de ferramentas/baterias. Esse sistema corta automaticamente a energia do motor para prolongar a vida útil da ferramenta e da bateria. A ferramenta para automaticamente durante a operação se a ferramenta ou bateria for colocada sob uma das seguintes condições:</w:t>
      </w:r>
    </w:p>
    <w:p w14:paraId="67C7E34A" w14:textId="77777777" w:rsidR="00190D68" w:rsidRDefault="00190D68" w:rsidP="007F70F8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</w:p>
    <w:p w14:paraId="254E6BAD" w14:textId="24017A91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lastRenderedPageBreak/>
        <w:t>Proteção contra sobrecarga</w:t>
      </w:r>
    </w:p>
    <w:p w14:paraId="4C859B92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Quando a bateria é operada de forma a fazer com que ela consome uma corrente anormalmente alta, a ferramenta para automaticamente sem qualquer indicação. Nessa situação, desligue a ferramenta e pare a aplicação que causou sobrecarga da ferramenta. Depois, ligue a ferramenta para reiniciar.</w:t>
      </w:r>
    </w:p>
    <w:p w14:paraId="71A03537" w14:textId="77777777" w:rsidR="00190D68" w:rsidRDefault="00190D68" w:rsidP="007F70F8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</w:p>
    <w:p w14:paraId="3CAE1412" w14:textId="7A678D2F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Proteção contra superaquecimento</w:t>
      </w:r>
    </w:p>
    <w:p w14:paraId="7D44BCD2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Quando a ferramenta/bateria está superaquecida, a ferramenta para automaticamente. Nessa situação, deixe a ferramenta/bateria esfriar antes de ligar a ferramenta novamente</w:t>
      </w:r>
      <w:r w:rsidRPr="001B556F">
        <w:rPr>
          <w:rFonts w:hint="eastAsia"/>
          <w:b w:val="0"/>
          <w:bCs/>
          <w:color w:val="595959" w:themeColor="text1" w:themeTint="A6"/>
          <w:sz w:val="14"/>
          <w:szCs w:val="12"/>
        </w:rPr>
        <w:t>.</w:t>
      </w:r>
    </w:p>
    <w:p w14:paraId="510CACAA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6E48D0A5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Transporte</w:t>
      </w:r>
    </w:p>
    <w:p w14:paraId="7A793071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As baterias cumprem todas as regulamentações de transporte aplicáveis, conforme prescrito pela indústria e normas legais (para mais informações, consulte o fabricante).</w:t>
      </w:r>
    </w:p>
    <w:p w14:paraId="16444B7A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Transportar baterias pode causar incêndio se os terminais da bateria entrarem em contato inadvertidamente com materiais condutivos. Ao transportar baterias, certifique-se de que os terminais da bateria estejam protegidos e bem isolados de materiais que possam entrar em contato com eles e causar curto-circuito.</w:t>
      </w:r>
    </w:p>
    <w:p w14:paraId="55103480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As informações fornecidas nesta seção do manual são fornecidas de boa-fé e consideradas corretas na época em que o documento foi criado. No entanto, nenhuma garantia, expressa ou implícita, é concedida. É responsabilidade do comprador garantir que suas atividades estejam em conformidade com as regulamentações aplicáveis.</w:t>
      </w:r>
    </w:p>
    <w:p w14:paraId="69BB00A4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4614943B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Proteção do meio ambiente</w:t>
      </w:r>
    </w:p>
    <w:p w14:paraId="1E87708E" w14:textId="23CFC3E3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Cole</w:t>
      </w:r>
      <w:r w:rsidR="00190D68">
        <w:rPr>
          <w:b w:val="0"/>
          <w:bCs/>
          <w:color w:val="595959" w:themeColor="text1" w:themeTint="A6"/>
          <w:sz w:val="14"/>
          <w:szCs w:val="12"/>
        </w:rPr>
        <w:t>ta</w:t>
      </w: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separada. Esse produto não deve ser descartado junto com resíduos domésticos normais.</w:t>
      </w:r>
    </w:p>
    <w:p w14:paraId="4CF5B840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Se um dia você descobrir que seu produto precisa ser substituído, ou se não for mais útil para você, não o descarte junto com resíduos domésticos. Disponibilize este produto para coleção separada.</w:t>
      </w:r>
    </w:p>
    <w:p w14:paraId="09AA3FBA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A coleta separada de produtos usados e embalagens permite que materiais sejam reciclados e usados novamente. A reutilização de materiais reciclados ajuda a prevenir a poluição ambiental e reduz a demanda por matérias-primas.</w:t>
      </w:r>
    </w:p>
    <w:p w14:paraId="635B7931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As regulamentações locais podem prever a coleta separada de produtos elétricos </w:t>
      </w:r>
      <w:r w:rsidRPr="001B556F">
        <w:rPr>
          <w:b w:val="0"/>
          <w:bCs/>
          <w:color w:val="595959" w:themeColor="text1" w:themeTint="A6"/>
          <w:sz w:val="14"/>
          <w:szCs w:val="12"/>
        </w:rPr>
        <w:lastRenderedPageBreak/>
        <w:t xml:space="preserve">da residência, em depósitos municipais de resíduos ou pelo varejista quando você compra um novo produto. </w:t>
      </w:r>
    </w:p>
    <w:p w14:paraId="47453699" w14:textId="77777777" w:rsidR="007F70F8" w:rsidRPr="001B556F" w:rsidRDefault="007F70F8" w:rsidP="007F70F8">
      <w:pPr>
        <w:pStyle w:val="2"/>
        <w:rPr>
          <w:b w:val="0"/>
          <w:bCs/>
          <w:color w:val="595959" w:themeColor="text1" w:themeTint="A6"/>
          <w:sz w:val="14"/>
          <w:szCs w:val="12"/>
        </w:rPr>
      </w:pPr>
    </w:p>
    <w:p w14:paraId="454C77B4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Pacote de baterias recarregáveis</w:t>
      </w:r>
    </w:p>
    <w:p w14:paraId="2199125A" w14:textId="77777777" w:rsidR="007F70F8" w:rsidRPr="001B556F" w:rsidRDefault="007F70F8" w:rsidP="007F70F8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Esse pacote de baterias de longa duração precisa ser recarregado quando não consegue produzir energia suficiente em tarefas que antes eram fáceis. No final de sua vida técnica, descarte-a com o devido cuidado ao nosso meio ambiente:</w:t>
      </w:r>
    </w:p>
    <w:p w14:paraId="0861D7FF" w14:textId="77777777" w:rsidR="007F70F8" w:rsidRPr="001B556F" w:rsidRDefault="007F70F8" w:rsidP="007F70F8">
      <w:pPr>
        <w:pStyle w:val="2"/>
        <w:numPr>
          <w:ilvl w:val="0"/>
          <w:numId w:val="15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Deixe o pacote de bateria completamente descarregado e depois remova-o da ferramenta.</w:t>
      </w:r>
    </w:p>
    <w:p w14:paraId="2CA80830" w14:textId="77777777" w:rsidR="007F70F8" w:rsidRPr="001B556F" w:rsidRDefault="007F70F8" w:rsidP="007F70F8">
      <w:pPr>
        <w:pStyle w:val="2"/>
        <w:numPr>
          <w:ilvl w:val="0"/>
          <w:numId w:val="15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Células de íon-lítio são recicláveis. Leve-os à sua concessionária ou a uma estação de reciclagem local. Os pacotes de baterias coletados serão reciclados ou descartados corretamente.</w:t>
      </w:r>
    </w:p>
    <w:p w14:paraId="454ED5E8" w14:textId="77777777" w:rsidR="007F70F8" w:rsidRPr="00627339" w:rsidRDefault="007F70F8" w:rsidP="007F70F8">
      <w:pPr>
        <w:pStyle w:val="a0"/>
        <w:rPr>
          <w:color w:val="595959" w:themeColor="text1" w:themeTint="A6"/>
        </w:rPr>
      </w:pPr>
    </w:p>
    <w:p w14:paraId="7C70EF28" w14:textId="77777777" w:rsidR="007F70F8" w:rsidRPr="00627339" w:rsidRDefault="007F70F8" w:rsidP="007F70F8">
      <w:pPr>
        <w:pStyle w:val="a0"/>
        <w:rPr>
          <w:color w:val="595959" w:themeColor="text1" w:themeTint="A6"/>
        </w:rPr>
      </w:pPr>
    </w:p>
    <w:p w14:paraId="1393D57C" w14:textId="77777777" w:rsidR="007F70F8" w:rsidRPr="00627339" w:rsidRDefault="007F70F8" w:rsidP="007F70F8">
      <w:pPr>
        <w:pStyle w:val="a0"/>
        <w:rPr>
          <w:color w:val="595959" w:themeColor="text1" w:themeTint="A6"/>
        </w:rPr>
      </w:pPr>
    </w:p>
    <w:p w14:paraId="2971A494" w14:textId="77777777" w:rsidR="007F70F8" w:rsidRPr="00627339" w:rsidRDefault="007F70F8" w:rsidP="007F70F8">
      <w:pPr>
        <w:pStyle w:val="a0"/>
        <w:rPr>
          <w:color w:val="595959" w:themeColor="text1" w:themeTint="A6"/>
        </w:rPr>
      </w:pPr>
    </w:p>
    <w:p w14:paraId="07C393E4" w14:textId="77777777" w:rsidR="007F70F8" w:rsidRPr="00627339" w:rsidRDefault="007F70F8" w:rsidP="007F70F8">
      <w:pPr>
        <w:pStyle w:val="a0"/>
        <w:rPr>
          <w:color w:val="595959" w:themeColor="text1" w:themeTint="A6"/>
        </w:rPr>
      </w:pPr>
    </w:p>
    <w:p w14:paraId="750D484C" w14:textId="77777777" w:rsidR="007F70F8" w:rsidRPr="00627339" w:rsidRDefault="007F70F8" w:rsidP="007F70F8">
      <w:pPr>
        <w:pStyle w:val="a0"/>
        <w:rPr>
          <w:color w:val="595959" w:themeColor="text1" w:themeTint="A6"/>
        </w:rPr>
      </w:pPr>
    </w:p>
    <w:p w14:paraId="199B8DD6" w14:textId="1BE8CC67" w:rsidR="007F70F8" w:rsidRDefault="007F70F8" w:rsidP="007F70F8">
      <w:pPr>
        <w:pStyle w:val="a0"/>
        <w:rPr>
          <w:color w:val="595959" w:themeColor="text1" w:themeTint="A6"/>
        </w:rPr>
      </w:pPr>
    </w:p>
    <w:p w14:paraId="4CF651A0" w14:textId="48DE1CE7" w:rsidR="00DC0376" w:rsidRDefault="00DC0376" w:rsidP="007F70F8">
      <w:pPr>
        <w:pStyle w:val="a0"/>
        <w:rPr>
          <w:color w:val="595959" w:themeColor="text1" w:themeTint="A6"/>
        </w:rPr>
      </w:pPr>
    </w:p>
    <w:p w14:paraId="0C07B19F" w14:textId="1E35E33A" w:rsidR="00DC0376" w:rsidRDefault="00DC0376" w:rsidP="007F70F8">
      <w:pPr>
        <w:pStyle w:val="a0"/>
        <w:rPr>
          <w:color w:val="595959" w:themeColor="text1" w:themeTint="A6"/>
        </w:rPr>
      </w:pPr>
    </w:p>
    <w:p w14:paraId="145ADFF8" w14:textId="7D4EF3E6" w:rsidR="00DC0376" w:rsidRDefault="00DC0376" w:rsidP="007F70F8">
      <w:pPr>
        <w:pStyle w:val="a0"/>
        <w:rPr>
          <w:color w:val="595959" w:themeColor="text1" w:themeTint="A6"/>
        </w:rPr>
      </w:pPr>
    </w:p>
    <w:p w14:paraId="58EFB158" w14:textId="77777777" w:rsidR="00DC0376" w:rsidRPr="00627339" w:rsidRDefault="00DC0376" w:rsidP="007F70F8">
      <w:pPr>
        <w:pStyle w:val="a0"/>
        <w:rPr>
          <w:color w:val="595959" w:themeColor="text1" w:themeTint="A6"/>
        </w:rPr>
      </w:pPr>
    </w:p>
    <w:p w14:paraId="7F9D18E4" w14:textId="77777777" w:rsidR="007F70F8" w:rsidRPr="00627339" w:rsidRDefault="007F70F8" w:rsidP="007F70F8">
      <w:pPr>
        <w:pStyle w:val="a0"/>
        <w:rPr>
          <w:color w:val="595959" w:themeColor="text1" w:themeTint="A6"/>
        </w:rPr>
      </w:pPr>
    </w:p>
    <w:p w14:paraId="48D0CDFA" w14:textId="77777777" w:rsidR="007F70F8" w:rsidRDefault="007F70F8" w:rsidP="007F70F8">
      <w:pPr>
        <w:pStyle w:val="a0"/>
        <w:ind w:left="0" w:firstLine="0"/>
      </w:pPr>
    </w:p>
    <w:p w14:paraId="21204344" w14:textId="77777777" w:rsidR="0074353D" w:rsidRDefault="0074353D" w:rsidP="007F70F8">
      <w:pPr>
        <w:pStyle w:val="a0"/>
        <w:ind w:left="0" w:firstLine="0"/>
      </w:pPr>
    </w:p>
    <w:p w14:paraId="2CED9882" w14:textId="77777777" w:rsidR="0074353D" w:rsidRDefault="0074353D" w:rsidP="007F70F8">
      <w:pPr>
        <w:pStyle w:val="a0"/>
        <w:ind w:left="0" w:firstLine="0"/>
      </w:pPr>
    </w:p>
    <w:p w14:paraId="588CE9BA" w14:textId="77777777" w:rsidR="0074353D" w:rsidRDefault="0074353D" w:rsidP="007F70F8">
      <w:pPr>
        <w:pStyle w:val="a0"/>
        <w:ind w:left="0" w:firstLine="0"/>
      </w:pPr>
    </w:p>
    <w:p w14:paraId="6DE28753" w14:textId="77777777" w:rsidR="0074353D" w:rsidRDefault="0074353D" w:rsidP="007F70F8">
      <w:pPr>
        <w:pStyle w:val="a0"/>
        <w:ind w:left="0" w:firstLine="0"/>
      </w:pPr>
    </w:p>
    <w:p w14:paraId="77B2E179" w14:textId="77777777" w:rsidR="0074353D" w:rsidRDefault="0074353D" w:rsidP="007F70F8">
      <w:pPr>
        <w:pStyle w:val="a0"/>
        <w:ind w:left="0" w:firstLine="0"/>
      </w:pPr>
    </w:p>
    <w:p w14:paraId="0059C9EC" w14:textId="77777777" w:rsidR="0074353D" w:rsidRDefault="0074353D" w:rsidP="007F70F8">
      <w:pPr>
        <w:pStyle w:val="a0"/>
        <w:ind w:left="0" w:firstLine="0"/>
      </w:pPr>
    </w:p>
    <w:p w14:paraId="24E687F0" w14:textId="77777777" w:rsidR="0074353D" w:rsidRDefault="0074353D" w:rsidP="007F70F8">
      <w:pPr>
        <w:pStyle w:val="a0"/>
        <w:ind w:left="0" w:firstLine="0"/>
      </w:pPr>
    </w:p>
    <w:p w14:paraId="1DE778DD" w14:textId="77777777" w:rsidR="0074353D" w:rsidRDefault="0074353D" w:rsidP="007F70F8">
      <w:pPr>
        <w:pStyle w:val="a0"/>
        <w:ind w:left="0" w:firstLine="0"/>
      </w:pPr>
    </w:p>
    <w:p w14:paraId="31438BD2" w14:textId="77777777" w:rsidR="0074353D" w:rsidRDefault="0074353D" w:rsidP="007F70F8">
      <w:pPr>
        <w:pStyle w:val="a0"/>
        <w:ind w:left="0" w:firstLine="0"/>
      </w:pPr>
    </w:p>
    <w:p w14:paraId="0AEC3C0B" w14:textId="77777777" w:rsidR="0074353D" w:rsidRPr="003704AE" w:rsidRDefault="0074353D" w:rsidP="007F70F8">
      <w:pPr>
        <w:pStyle w:val="a0"/>
        <w:ind w:left="0" w:firstLine="0"/>
      </w:pPr>
    </w:p>
    <w:p w14:paraId="0D7AC012" w14:textId="7CF8E150" w:rsidR="007F70F8" w:rsidRPr="00534553" w:rsidRDefault="007F70F8" w:rsidP="007F70F8">
      <w:pPr>
        <w:pStyle w:val="1"/>
        <w:spacing w:after="62"/>
      </w:pPr>
      <w:r w:rsidRPr="00534553">
        <w:lastRenderedPageBreak/>
        <w:t>SÍMBOLOS NO MANUAL DE INSTRUÇÕES</w:t>
      </w:r>
    </w:p>
    <w:p w14:paraId="39273A9F" w14:textId="77777777" w:rsidR="007F70F8" w:rsidRPr="002F2B71" w:rsidRDefault="007F70F8" w:rsidP="007F70F8">
      <w:pPr>
        <w:pStyle w:val="a0"/>
      </w:pPr>
    </w:p>
    <w:tbl>
      <w:tblPr>
        <w:tblStyle w:val="Tabelacomgrade"/>
        <w:tblW w:w="5103" w:type="dxa"/>
        <w:tblInd w:w="-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49"/>
        <w:gridCol w:w="4254"/>
      </w:tblGrid>
      <w:tr w:rsidR="007F70F8" w14:paraId="19EA4171" w14:textId="77777777" w:rsidTr="00DC0376">
        <w:trPr>
          <w:trHeight w:val="478"/>
        </w:trPr>
        <w:tc>
          <w:tcPr>
            <w:tcW w:w="849" w:type="dxa"/>
            <w:vAlign w:val="center"/>
          </w:tcPr>
          <w:p w14:paraId="3100B590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721DBE43" wp14:editId="7A1914CF">
                  <wp:extent cx="212090" cy="212090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034219F3" w14:textId="77777777" w:rsidR="007F70F8" w:rsidRPr="00C03DA3" w:rsidRDefault="007F70F8" w:rsidP="0054477A">
            <w:pPr>
              <w:pStyle w:val="a3"/>
            </w:pPr>
            <w:r w:rsidRPr="006E1A5B">
              <w:t>Duplo isolamento para proteção adicional</w:t>
            </w:r>
          </w:p>
        </w:tc>
      </w:tr>
      <w:tr w:rsidR="007F70F8" w14:paraId="3A59E169" w14:textId="77777777" w:rsidTr="00DC0376">
        <w:trPr>
          <w:trHeight w:val="336"/>
        </w:trPr>
        <w:tc>
          <w:tcPr>
            <w:tcW w:w="849" w:type="dxa"/>
            <w:vAlign w:val="center"/>
          </w:tcPr>
          <w:p w14:paraId="4ADD4E70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2F404ECC" wp14:editId="511BBCDA">
                  <wp:extent cx="212090" cy="212090"/>
                  <wp:effectExtent l="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27170CFC" w14:textId="77777777" w:rsidR="007F70F8" w:rsidRPr="00C03DA3" w:rsidRDefault="007F70F8" w:rsidP="0054477A">
            <w:pPr>
              <w:pStyle w:val="a3"/>
            </w:pPr>
            <w:r w:rsidRPr="00C03DA3">
              <w:t>Leia o manual de instruções antes de usar.</w:t>
            </w:r>
          </w:p>
        </w:tc>
      </w:tr>
      <w:tr w:rsidR="007F70F8" w14:paraId="55F931A6" w14:textId="77777777" w:rsidTr="00E1124D">
        <w:trPr>
          <w:trHeight w:val="509"/>
        </w:trPr>
        <w:tc>
          <w:tcPr>
            <w:tcW w:w="849" w:type="dxa"/>
            <w:vAlign w:val="center"/>
          </w:tcPr>
          <w:p w14:paraId="25294606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3028E1BF" wp14:editId="2B691B1A">
                  <wp:extent cx="250190" cy="179705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3B701598" w14:textId="77777777" w:rsidR="007F70F8" w:rsidRPr="00C03DA3" w:rsidRDefault="007F70F8" w:rsidP="0054477A">
            <w:pPr>
              <w:pStyle w:val="a3"/>
            </w:pPr>
            <w:r w:rsidRPr="00C03DA3">
              <w:t>Conformidade com CE.</w:t>
            </w:r>
          </w:p>
        </w:tc>
      </w:tr>
      <w:tr w:rsidR="007F70F8" w14:paraId="202F0823" w14:textId="77777777" w:rsidTr="00DC0376">
        <w:trPr>
          <w:trHeight w:val="577"/>
        </w:trPr>
        <w:tc>
          <w:tcPr>
            <w:tcW w:w="849" w:type="dxa"/>
            <w:vAlign w:val="center"/>
          </w:tcPr>
          <w:p w14:paraId="53F28771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7A418F8E" wp14:editId="402D35FE">
                  <wp:extent cx="245110" cy="212090"/>
                  <wp:effectExtent l="0" t="0" r="254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1A42E799" w14:textId="77777777" w:rsidR="007F70F8" w:rsidRPr="00C03DA3" w:rsidRDefault="007F70F8" w:rsidP="0054477A">
            <w:pPr>
              <w:pStyle w:val="a3"/>
            </w:pPr>
            <w:r w:rsidRPr="00C03DA3">
              <w:t>Alerta de segurança.</w:t>
            </w:r>
          </w:p>
          <w:p w14:paraId="13BBA17E" w14:textId="77777777" w:rsidR="007F70F8" w:rsidRPr="00C03DA3" w:rsidRDefault="007F70F8" w:rsidP="0054477A">
            <w:pPr>
              <w:pStyle w:val="a3"/>
            </w:pPr>
            <w:r w:rsidRPr="00C03DA3">
              <w:t>Por favor, use apenas os acessórios suportados pelo fabricante.</w:t>
            </w:r>
          </w:p>
        </w:tc>
      </w:tr>
      <w:tr w:rsidR="007F70F8" w14:paraId="0ADC4B7B" w14:textId="77777777" w:rsidTr="00DC0376">
        <w:trPr>
          <w:trHeight w:val="359"/>
        </w:trPr>
        <w:tc>
          <w:tcPr>
            <w:tcW w:w="849" w:type="dxa"/>
            <w:vAlign w:val="center"/>
          </w:tcPr>
          <w:p w14:paraId="4757E461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noProof/>
                <w:position w:val="-10"/>
                <w:lang w:val="pt-BR" w:eastAsia="pt-BR"/>
              </w:rPr>
              <w:drawing>
                <wp:inline distT="0" distB="0" distL="0" distR="0" wp14:anchorId="217D3169" wp14:editId="5ADD3E58">
                  <wp:extent cx="212090" cy="212090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11E149E3" w14:textId="77777777" w:rsidR="007F70F8" w:rsidRPr="00C03DA3" w:rsidRDefault="007F70F8" w:rsidP="0054477A">
            <w:pPr>
              <w:pStyle w:val="a3"/>
            </w:pPr>
            <w:r w:rsidRPr="00C03DA3">
              <w:t>Use óculos de proteção, proteção auditiva e máscara contra poeira.</w:t>
            </w:r>
          </w:p>
        </w:tc>
      </w:tr>
      <w:tr w:rsidR="007F70F8" w14:paraId="228E7BA5" w14:textId="77777777" w:rsidTr="00E1124D">
        <w:trPr>
          <w:trHeight w:val="719"/>
        </w:trPr>
        <w:tc>
          <w:tcPr>
            <w:tcW w:w="849" w:type="dxa"/>
            <w:vAlign w:val="center"/>
          </w:tcPr>
          <w:p w14:paraId="40486222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74AD8E75" wp14:editId="413F0C33">
                  <wp:extent cx="179705" cy="25019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33E991E3" w14:textId="77777777" w:rsidR="007F70F8" w:rsidRPr="00C03DA3" w:rsidRDefault="007F70F8" w:rsidP="0054477A">
            <w:pPr>
              <w:pStyle w:val="a3"/>
            </w:pPr>
            <w:r w:rsidRPr="00C03DA3">
              <w:t>Resíduos de produtos elétricos não devem ser descartados junto com resíduos domésticos</w:t>
            </w:r>
            <w:r>
              <w:rPr>
                <w:rFonts w:hint="eastAsia"/>
              </w:rPr>
              <w:t xml:space="preserve">. </w:t>
            </w:r>
            <w:r w:rsidRPr="00C03DA3">
              <w:t>Por favor, recicle onde houver instalações. Consulte sua autoridade local ou varejista para obter orientações sobre reciclagem.</w:t>
            </w:r>
          </w:p>
        </w:tc>
      </w:tr>
      <w:tr w:rsidR="007F70F8" w14:paraId="27C769BF" w14:textId="77777777" w:rsidTr="00DC0376">
        <w:trPr>
          <w:trHeight w:val="465"/>
        </w:trPr>
        <w:tc>
          <w:tcPr>
            <w:tcW w:w="849" w:type="dxa"/>
            <w:vAlign w:val="center"/>
          </w:tcPr>
          <w:p w14:paraId="4F2A3C09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2AC3D75F" wp14:editId="362A1EFF">
                  <wp:extent cx="245110" cy="288290"/>
                  <wp:effectExtent l="0" t="0" r="254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224E0FF8" w14:textId="77777777" w:rsidR="007F70F8" w:rsidRPr="002F2B71" w:rsidRDefault="007F70F8" w:rsidP="0054477A">
            <w:pPr>
              <w:pStyle w:val="a3"/>
              <w:rPr>
                <w:lang w:val="en-GB"/>
              </w:rPr>
            </w:pPr>
            <w:r>
              <w:t>Carregando a bateria apenas abaixo de 40°C</w:t>
            </w:r>
          </w:p>
        </w:tc>
      </w:tr>
      <w:tr w:rsidR="007F70F8" w14:paraId="68832294" w14:textId="77777777" w:rsidTr="00DC0376">
        <w:trPr>
          <w:trHeight w:val="415"/>
        </w:trPr>
        <w:tc>
          <w:tcPr>
            <w:tcW w:w="849" w:type="dxa"/>
            <w:vAlign w:val="center"/>
          </w:tcPr>
          <w:p w14:paraId="28309742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08F3DB0E" wp14:editId="0E276754">
                  <wp:extent cx="260985" cy="255905"/>
                  <wp:effectExtent l="0" t="0" r="571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6B2794C4" w14:textId="77777777" w:rsidR="007F70F8" w:rsidRPr="00C03DA3" w:rsidRDefault="007F70F8" w:rsidP="0054477A">
            <w:pPr>
              <w:pStyle w:val="a3"/>
            </w:pPr>
            <w:r>
              <w:t>Sempre recicle as baterias.</w:t>
            </w:r>
          </w:p>
        </w:tc>
      </w:tr>
      <w:tr w:rsidR="007F70F8" w14:paraId="3ED6BA67" w14:textId="77777777" w:rsidTr="00DC0376">
        <w:trPr>
          <w:trHeight w:val="422"/>
        </w:trPr>
        <w:tc>
          <w:tcPr>
            <w:tcW w:w="849" w:type="dxa"/>
            <w:vAlign w:val="center"/>
          </w:tcPr>
          <w:p w14:paraId="09D27FE1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18B3C0AF" wp14:editId="42F3B1C5">
                  <wp:extent cx="315595" cy="250190"/>
                  <wp:effectExtent l="0" t="0" r="825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6B8094BB" w14:textId="77777777" w:rsidR="007F70F8" w:rsidRPr="002F2B71" w:rsidRDefault="007F70F8" w:rsidP="0054477A">
            <w:pPr>
              <w:pStyle w:val="a3"/>
              <w:rPr>
                <w:lang w:val="en-GB"/>
              </w:rPr>
            </w:pPr>
            <w:r>
              <w:t>Não destrua a bateria pelo fogo.</w:t>
            </w:r>
          </w:p>
        </w:tc>
      </w:tr>
      <w:tr w:rsidR="007F70F8" w:rsidRPr="00B82B1E" w14:paraId="56D02598" w14:textId="77777777" w:rsidTr="00DC0376">
        <w:trPr>
          <w:trHeight w:val="413"/>
        </w:trPr>
        <w:tc>
          <w:tcPr>
            <w:tcW w:w="849" w:type="dxa"/>
            <w:vAlign w:val="center"/>
          </w:tcPr>
          <w:p w14:paraId="4EB9CD9F" w14:textId="77777777" w:rsidR="007F70F8" w:rsidRDefault="007F70F8" w:rsidP="0054477A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19F7B540" wp14:editId="4EF11431">
                  <wp:extent cx="304800" cy="25019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49121C2F" w14:textId="77777777" w:rsidR="007F70F8" w:rsidRPr="002F2B71" w:rsidRDefault="007F70F8" w:rsidP="0054477A">
            <w:pPr>
              <w:pStyle w:val="a3"/>
              <w:rPr>
                <w:lang w:val="en-GB"/>
              </w:rPr>
            </w:pPr>
            <w:r>
              <w:t>Não exponha a bateria à água</w:t>
            </w:r>
          </w:p>
        </w:tc>
      </w:tr>
    </w:tbl>
    <w:p w14:paraId="0A3F0EFD" w14:textId="4D2621E2" w:rsidR="007F70F8" w:rsidRDefault="007F70F8" w:rsidP="007F70F8">
      <w:pPr>
        <w:pStyle w:val="a0"/>
        <w:ind w:left="0" w:firstLine="0"/>
      </w:pPr>
    </w:p>
    <w:p w14:paraId="4AA231D4" w14:textId="77777777" w:rsidR="00D07E6F" w:rsidRPr="00F2589C" w:rsidRDefault="00D07E6F" w:rsidP="00D07E6F">
      <w:pPr>
        <w:pStyle w:val="1"/>
        <w:spacing w:after="62"/>
      </w:pPr>
      <w:r w:rsidRPr="00F2589C">
        <w:lastRenderedPageBreak/>
        <w:t>AVISO ADICIONAL DE SEGURANÇA</w:t>
      </w:r>
    </w:p>
    <w:p w14:paraId="24F4D01C" w14:textId="77777777" w:rsidR="002F13DC" w:rsidRPr="00CC4050" w:rsidRDefault="002F13DC" w:rsidP="002F13DC">
      <w:pPr>
        <w:pStyle w:val="a0"/>
        <w:rPr>
          <w:b/>
          <w:bCs/>
        </w:rPr>
      </w:pPr>
      <w:r w:rsidRPr="000551DC">
        <w:rPr>
          <w:b/>
          <w:bCs/>
        </w:rPr>
        <w:t>Avisos de segurança para chaves de impacto</w:t>
      </w:r>
    </w:p>
    <w:p w14:paraId="2B0C41BB" w14:textId="77777777" w:rsidR="0095586C" w:rsidRPr="007B1D20" w:rsidRDefault="0095586C" w:rsidP="0095586C">
      <w:pPr>
        <w:pStyle w:val="a0"/>
        <w:widowControl/>
        <w:numPr>
          <w:ilvl w:val="0"/>
          <w:numId w:val="28"/>
        </w:numPr>
        <w:tabs>
          <w:tab w:val="left" w:pos="426"/>
        </w:tabs>
        <w:ind w:left="284" w:hanging="284"/>
        <w:rPr>
          <w:i/>
          <w:iCs/>
        </w:rPr>
      </w:pPr>
      <w:r w:rsidRPr="007B1D20">
        <w:rPr>
          <w:b/>
          <w:bCs/>
        </w:rPr>
        <w:t xml:space="preserve">Use protetores auriculares durante o uso. </w:t>
      </w:r>
      <w:r w:rsidRPr="007B1D20">
        <w:rPr>
          <w:i/>
          <w:iCs/>
        </w:rPr>
        <w:t>A exposição ao ruído pode causar perda auditiva</w:t>
      </w:r>
      <w:r w:rsidRPr="007B1D20">
        <w:rPr>
          <w:rFonts w:hint="eastAsia"/>
          <w:i/>
          <w:iCs/>
        </w:rPr>
        <w:t>.</w:t>
      </w:r>
    </w:p>
    <w:p w14:paraId="1042743C" w14:textId="77777777" w:rsidR="0095586C" w:rsidRPr="007B1D20" w:rsidRDefault="0095586C" w:rsidP="0095586C">
      <w:pPr>
        <w:pStyle w:val="a0"/>
        <w:widowControl/>
        <w:numPr>
          <w:ilvl w:val="0"/>
          <w:numId w:val="28"/>
        </w:numPr>
        <w:tabs>
          <w:tab w:val="clear" w:pos="284"/>
          <w:tab w:val="left" w:pos="0"/>
        </w:tabs>
        <w:ind w:left="284" w:hanging="284"/>
        <w:rPr>
          <w:i/>
          <w:iCs/>
        </w:rPr>
      </w:pPr>
      <w:r w:rsidRPr="007B1D20">
        <w:rPr>
          <w:b/>
          <w:bCs/>
        </w:rPr>
        <w:t xml:space="preserve">Use óculos de proteção ou outra proteção ocular. </w:t>
      </w:r>
      <w:r w:rsidRPr="007B1D20">
        <w:rPr>
          <w:i/>
          <w:iCs/>
        </w:rPr>
        <w:t>Partículas voadoras podem causar danos oculares permanentes.</w:t>
      </w:r>
    </w:p>
    <w:p w14:paraId="6071D858" w14:textId="77777777" w:rsidR="0095586C" w:rsidRDefault="0095586C" w:rsidP="0095586C">
      <w:pPr>
        <w:pStyle w:val="a0"/>
        <w:widowControl/>
        <w:numPr>
          <w:ilvl w:val="0"/>
          <w:numId w:val="28"/>
        </w:numPr>
        <w:tabs>
          <w:tab w:val="clear" w:pos="284"/>
          <w:tab w:val="left" w:pos="426"/>
        </w:tabs>
        <w:ind w:left="284" w:hanging="284"/>
        <w:rPr>
          <w:i/>
          <w:iCs/>
        </w:rPr>
      </w:pPr>
      <w:r w:rsidRPr="0071403E">
        <w:rPr>
          <w:b/>
          <w:bCs/>
        </w:rPr>
        <w:t xml:space="preserve">Use grampos ou outras formas práticas de fixar e apoiar a peça em uma plataforma estável. </w:t>
      </w:r>
      <w:r w:rsidRPr="0071403E">
        <w:rPr>
          <w:i/>
          <w:iCs/>
        </w:rPr>
        <w:t>Segurar a peça com a mão ou contra o corpo é instável e pode levar à perda de controle e a lesões.</w:t>
      </w:r>
    </w:p>
    <w:p w14:paraId="0A858ACE" w14:textId="77777777" w:rsidR="0095586C" w:rsidRDefault="0095586C" w:rsidP="0095586C">
      <w:pPr>
        <w:pStyle w:val="a0"/>
        <w:widowControl/>
        <w:numPr>
          <w:ilvl w:val="0"/>
          <w:numId w:val="28"/>
        </w:numPr>
        <w:tabs>
          <w:tab w:val="clear" w:pos="284"/>
          <w:tab w:val="left" w:pos="426"/>
        </w:tabs>
        <w:ind w:left="284" w:hanging="284"/>
        <w:rPr>
          <w:i/>
          <w:iCs/>
        </w:rPr>
      </w:pPr>
      <w:r w:rsidRPr="0071403E">
        <w:rPr>
          <w:b/>
          <w:bCs/>
        </w:rPr>
        <w:t>Sempre tenha uma base firme.</w:t>
      </w:r>
      <w:r w:rsidRPr="0071403E">
        <w:rPr>
          <w:i/>
          <w:iCs/>
        </w:rPr>
        <w:t xml:space="preserve"> Certifique-se de que ninguém esteja embaixo ao usar a ferramenta em locais altos.</w:t>
      </w:r>
    </w:p>
    <w:p w14:paraId="402AA45A" w14:textId="77777777" w:rsidR="0095586C" w:rsidRPr="0071403E" w:rsidRDefault="0095586C" w:rsidP="0095586C">
      <w:pPr>
        <w:pStyle w:val="a0"/>
        <w:widowControl/>
        <w:numPr>
          <w:ilvl w:val="0"/>
          <w:numId w:val="28"/>
        </w:numPr>
        <w:tabs>
          <w:tab w:val="left" w:pos="426"/>
        </w:tabs>
        <w:ind w:left="284" w:hanging="284"/>
        <w:rPr>
          <w:i/>
          <w:iCs/>
        </w:rPr>
      </w:pPr>
      <w:r w:rsidRPr="0071403E">
        <w:rPr>
          <w:b/>
          <w:bCs/>
          <w:i/>
          <w:iCs/>
        </w:rPr>
        <w:t xml:space="preserve">Segure a ferramenta elétrica com segurança. </w:t>
      </w:r>
      <w:r w:rsidRPr="0071403E">
        <w:rPr>
          <w:i/>
          <w:iCs/>
        </w:rPr>
        <w:t>Ao apertar e afrouxar parafusos, prepare-se para reações temporariamente de torque alto.</w:t>
      </w:r>
    </w:p>
    <w:p w14:paraId="3EEFEE48" w14:textId="77777777" w:rsidR="0095586C" w:rsidRPr="0071403E" w:rsidRDefault="0095586C" w:rsidP="0095586C">
      <w:pPr>
        <w:pStyle w:val="a0"/>
        <w:widowControl/>
        <w:numPr>
          <w:ilvl w:val="0"/>
          <w:numId w:val="28"/>
        </w:numPr>
        <w:tabs>
          <w:tab w:val="left" w:pos="426"/>
        </w:tabs>
        <w:ind w:left="284" w:hanging="284"/>
        <w:rPr>
          <w:i/>
          <w:iCs/>
        </w:rPr>
      </w:pPr>
      <w:r w:rsidRPr="0071403E">
        <w:rPr>
          <w:b/>
          <w:bCs/>
        </w:rPr>
        <w:t>Use alça(s) auxiliar(es), se forem fornecidos com a ferramenta.</w:t>
      </w:r>
      <w:r w:rsidRPr="0071403E">
        <w:rPr>
          <w:i/>
          <w:iCs/>
        </w:rPr>
        <w:t xml:space="preserve"> A perda de controle pode causar lesões pessoais.</w:t>
      </w:r>
    </w:p>
    <w:p w14:paraId="159514FA" w14:textId="77777777" w:rsidR="0095586C" w:rsidRDefault="0095586C" w:rsidP="0095586C">
      <w:pPr>
        <w:pStyle w:val="a0"/>
        <w:widowControl/>
        <w:numPr>
          <w:ilvl w:val="0"/>
          <w:numId w:val="28"/>
        </w:numPr>
        <w:tabs>
          <w:tab w:val="clear" w:pos="284"/>
          <w:tab w:val="left" w:pos="426"/>
        </w:tabs>
        <w:ind w:left="284" w:hanging="284"/>
        <w:rPr>
          <w:i/>
          <w:iCs/>
        </w:rPr>
      </w:pPr>
      <w:r w:rsidRPr="0071403E">
        <w:rPr>
          <w:b/>
          <w:bCs/>
        </w:rPr>
        <w:t>As saídas de ar frequentemente cobrem partes móveis e devem ser evitadas</w:t>
      </w:r>
      <w:r w:rsidRPr="0071403E">
        <w:t xml:space="preserve">. </w:t>
      </w:r>
      <w:r w:rsidRPr="0071403E">
        <w:rPr>
          <w:i/>
          <w:iCs/>
        </w:rPr>
        <w:t>Roupas largas, joias ou cabelos longos podem ficar presos em partes móveis.</w:t>
      </w:r>
    </w:p>
    <w:p w14:paraId="5D6ED82A" w14:textId="77777777" w:rsidR="0095586C" w:rsidRPr="0095586C" w:rsidRDefault="0095586C" w:rsidP="00D07E6F">
      <w:pPr>
        <w:pStyle w:val="a0"/>
      </w:pPr>
    </w:p>
    <w:p w14:paraId="6431BEA5" w14:textId="77777777" w:rsidR="00D07E6F" w:rsidRPr="007008F0" w:rsidRDefault="00D07E6F" w:rsidP="00D07E6F">
      <w:pPr>
        <w:pStyle w:val="1"/>
        <w:spacing w:after="62"/>
      </w:pPr>
      <w:r w:rsidRPr="007008F0">
        <w:t>RISCOS RESIDUAIS</w:t>
      </w:r>
    </w:p>
    <w:p w14:paraId="636BBCB2" w14:textId="77777777" w:rsidR="00D07E6F" w:rsidRPr="00C57889" w:rsidRDefault="00D07E6F" w:rsidP="00D07E6F">
      <w:pPr>
        <w:pStyle w:val="-"/>
      </w:pPr>
      <w:r w:rsidRPr="00C57889">
        <w:t>Mesmo quando a ferramenta elétrica é usada conforme prescrito, não é possível eliminar todos os fatores de risco residuais. Os seguintes riscos podem surgir em conexão com a construção e o projeto da ferramenta elétrica:</w:t>
      </w:r>
    </w:p>
    <w:p w14:paraId="3732E310" w14:textId="77777777" w:rsidR="00D07E6F" w:rsidRPr="00EB11C0" w:rsidRDefault="00D07E6F" w:rsidP="00D07E6F">
      <w:pPr>
        <w:pStyle w:val="a0"/>
        <w:widowControl/>
        <w:numPr>
          <w:ilvl w:val="0"/>
          <w:numId w:val="12"/>
        </w:numPr>
        <w:ind w:left="284" w:hanging="284"/>
      </w:pPr>
      <w:r w:rsidRPr="00EB11C0">
        <w:t>Defeitos de saúde resultantes da emissão de vibrações se a ferramenta elétrica estiver sendo usada por um período prolongado ou não for adequadamente gerenciada e mantida.</w:t>
      </w:r>
    </w:p>
    <w:p w14:paraId="363DB3F4" w14:textId="77777777" w:rsidR="00D07E6F" w:rsidRPr="00EB11C0" w:rsidRDefault="00D07E6F" w:rsidP="00D07E6F">
      <w:pPr>
        <w:pStyle w:val="a0"/>
        <w:widowControl/>
        <w:numPr>
          <w:ilvl w:val="0"/>
          <w:numId w:val="12"/>
        </w:numPr>
        <w:ind w:left="284" w:hanging="284"/>
      </w:pPr>
      <w:r w:rsidRPr="00EB11C0">
        <w:t>Lesões e danos à propriedade também devido a acessórios quebrados que de repente são destruídos.</w:t>
      </w:r>
    </w:p>
    <w:p w14:paraId="782D7AFE" w14:textId="77777777" w:rsidR="00D07E6F" w:rsidRPr="0074353D" w:rsidRDefault="00D07E6F" w:rsidP="00D07E6F">
      <w:pPr>
        <w:pStyle w:val="-"/>
        <w:rPr>
          <w:b/>
          <w:sz w:val="13"/>
          <w:szCs w:val="13"/>
        </w:rPr>
      </w:pPr>
      <w:r w:rsidRPr="0074353D">
        <w:rPr>
          <w:rFonts w:ascii="Segoe UI Symbol" w:eastAsia="Arial" w:hAnsi="Segoe UI Symbol" w:cs="Segoe UI Symbol"/>
          <w:b/>
          <w:color w:val="58595B"/>
          <w:kern w:val="0"/>
          <w:sz w:val="16"/>
          <w:szCs w:val="13"/>
          <w:lang w:bidi="zh-CN"/>
        </w:rPr>
        <w:t xml:space="preserve">⚠ </w:t>
      </w:r>
      <w:r w:rsidRPr="0074353D">
        <w:rPr>
          <w:b/>
          <w:sz w:val="13"/>
          <w:szCs w:val="13"/>
        </w:rPr>
        <w:t>AVISO!</w:t>
      </w:r>
    </w:p>
    <w:p w14:paraId="2FBA6CDF" w14:textId="23C824E9" w:rsidR="00E1124D" w:rsidRPr="0074353D" w:rsidRDefault="00D07E6F" w:rsidP="00D07E6F">
      <w:pPr>
        <w:pStyle w:val="-"/>
        <w:rPr>
          <w:b/>
          <w:sz w:val="13"/>
          <w:szCs w:val="13"/>
        </w:rPr>
      </w:pPr>
      <w:r w:rsidRPr="0074353D">
        <w:rPr>
          <w:b/>
          <w:sz w:val="13"/>
          <w:szCs w:val="13"/>
        </w:rPr>
        <w:t>Essa ferramenta elétrica produz um campo eletromagnético durante a operação. Esse campo pode, em algumas circunstâncias, interferir em implantes médicos ativos ou passivos. Para reduzir o risco de lesões graves ou fatais, recomendamos que pessoas com implantes médicos consultem seu médico e o fabricante do implante médico antes de usar esta ferramenta elétrica.</w:t>
      </w:r>
    </w:p>
    <w:p w14:paraId="1EF834A0" w14:textId="290D1EA4" w:rsidR="00D07E6F" w:rsidRPr="007008F0" w:rsidRDefault="00D07E6F" w:rsidP="00D07E6F">
      <w:pPr>
        <w:pStyle w:val="1"/>
        <w:spacing w:after="62"/>
      </w:pPr>
      <w:r w:rsidRPr="00003ACF">
        <w:lastRenderedPageBreak/>
        <w:t xml:space="preserve">USO </w:t>
      </w:r>
      <w:r w:rsidR="00BE08BE">
        <w:t>RECOMENDADO</w:t>
      </w:r>
    </w:p>
    <w:p w14:paraId="3307B2DF" w14:textId="77777777" w:rsidR="00D07E6F" w:rsidRDefault="00D07E6F" w:rsidP="00D07E6F">
      <w:pPr>
        <w:pStyle w:val="-"/>
      </w:pPr>
      <w:r w:rsidRPr="00003ACF">
        <w:t>A máquina é destinada a enfiar e afrouxar parafusos e parafusos, bem como para apertar e afrouxar porcas dentro da respectiva faixa de dimensões.</w:t>
      </w:r>
    </w:p>
    <w:p w14:paraId="4965D932" w14:textId="77777777" w:rsidR="00D07E6F" w:rsidRDefault="00D07E6F" w:rsidP="00D07E6F">
      <w:pPr>
        <w:pStyle w:val="-"/>
      </w:pPr>
    </w:p>
    <w:p w14:paraId="015D7D57" w14:textId="46D09D74" w:rsidR="007F70F8" w:rsidRPr="002C144F" w:rsidRDefault="007F70F8" w:rsidP="007F70F8">
      <w:pPr>
        <w:pStyle w:val="1"/>
        <w:spacing w:after="62"/>
        <w:rPr>
          <w:spacing w:val="-10"/>
        </w:rPr>
      </w:pPr>
      <w:r w:rsidRPr="00A671C1">
        <w:t>Especificações</w:t>
      </w:r>
    </w:p>
    <w:p w14:paraId="7A9E3164" w14:textId="4C355071" w:rsidR="007F70F8" w:rsidRDefault="00AA0E88" w:rsidP="007F70F8">
      <w:pPr>
        <w:pStyle w:val="-"/>
      </w:pPr>
      <w:r>
        <w:rPr>
          <w:noProof/>
          <w:lang w:val="pt-BR" w:eastAsia="pt-BR"/>
        </w:rPr>
        <w:drawing>
          <wp:anchor distT="0" distB="0" distL="114300" distR="114300" simplePos="0" relativeHeight="251695104" behindDoc="0" locked="0" layoutInCell="1" allowOverlap="1" wp14:anchorId="11A081A2" wp14:editId="09AC2011">
            <wp:simplePos x="0" y="0"/>
            <wp:positionH relativeFrom="column">
              <wp:posOffset>530860</wp:posOffset>
            </wp:positionH>
            <wp:positionV relativeFrom="paragraph">
              <wp:posOffset>67310</wp:posOffset>
            </wp:positionV>
            <wp:extent cx="2089150" cy="2138709"/>
            <wp:effectExtent l="0" t="0" r="635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0532" cy="2140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9D1C7" w14:textId="77777777" w:rsidR="007F70F8" w:rsidRDefault="007F70F8" w:rsidP="007F70F8">
      <w:pPr>
        <w:pStyle w:val="-"/>
      </w:pPr>
    </w:p>
    <w:p w14:paraId="3C517577" w14:textId="77777777" w:rsidR="007F70F8" w:rsidRDefault="007F70F8" w:rsidP="007F70F8">
      <w:pPr>
        <w:pStyle w:val="-"/>
      </w:pPr>
    </w:p>
    <w:p w14:paraId="1C143C96" w14:textId="77777777" w:rsidR="007F70F8" w:rsidRDefault="007F70F8" w:rsidP="007F70F8">
      <w:pPr>
        <w:pStyle w:val="-"/>
      </w:pPr>
    </w:p>
    <w:p w14:paraId="4F64FE9D" w14:textId="77777777" w:rsidR="007F70F8" w:rsidRDefault="007F70F8" w:rsidP="007F70F8">
      <w:pPr>
        <w:pStyle w:val="-"/>
      </w:pPr>
    </w:p>
    <w:p w14:paraId="7088A8BF" w14:textId="77777777" w:rsidR="007F70F8" w:rsidRDefault="007F70F8" w:rsidP="007F70F8">
      <w:pPr>
        <w:pStyle w:val="-"/>
      </w:pPr>
    </w:p>
    <w:p w14:paraId="45BE8DD0" w14:textId="77777777" w:rsidR="007F70F8" w:rsidRDefault="007F70F8" w:rsidP="007F70F8">
      <w:pPr>
        <w:pStyle w:val="-"/>
      </w:pPr>
    </w:p>
    <w:p w14:paraId="3A534A17" w14:textId="77777777" w:rsidR="007F70F8" w:rsidRDefault="007F70F8" w:rsidP="007F70F8">
      <w:pPr>
        <w:pStyle w:val="-"/>
      </w:pPr>
    </w:p>
    <w:p w14:paraId="284E32EB" w14:textId="77777777" w:rsidR="007F70F8" w:rsidRDefault="007F70F8" w:rsidP="007F70F8">
      <w:pPr>
        <w:pStyle w:val="-"/>
      </w:pPr>
    </w:p>
    <w:p w14:paraId="5B041DB0" w14:textId="77777777" w:rsidR="007F70F8" w:rsidRDefault="007F70F8" w:rsidP="007F70F8">
      <w:pPr>
        <w:pStyle w:val="-"/>
      </w:pPr>
    </w:p>
    <w:p w14:paraId="47F3CB3E" w14:textId="77777777" w:rsidR="007F70F8" w:rsidRDefault="007F70F8" w:rsidP="007F70F8">
      <w:pPr>
        <w:pStyle w:val="-"/>
      </w:pPr>
    </w:p>
    <w:p w14:paraId="6EC8EF59" w14:textId="77777777" w:rsidR="007F70F8" w:rsidRDefault="007F70F8" w:rsidP="007F70F8">
      <w:pPr>
        <w:pStyle w:val="-"/>
      </w:pPr>
    </w:p>
    <w:p w14:paraId="2D9323C4" w14:textId="77777777" w:rsidR="007F70F8" w:rsidRDefault="007F70F8" w:rsidP="007F70F8">
      <w:pPr>
        <w:pStyle w:val="-"/>
      </w:pPr>
    </w:p>
    <w:p w14:paraId="00CFE88E" w14:textId="2B80A582" w:rsidR="007F70F8" w:rsidRDefault="007F70F8" w:rsidP="007F70F8">
      <w:pPr>
        <w:pStyle w:val="-"/>
      </w:pPr>
    </w:p>
    <w:p w14:paraId="015A441F" w14:textId="7EF40F35" w:rsidR="00AA0E88" w:rsidRDefault="00AA0E88" w:rsidP="007F70F8">
      <w:pPr>
        <w:pStyle w:val="-"/>
      </w:pPr>
    </w:p>
    <w:p w14:paraId="73F85C10" w14:textId="19F0C847" w:rsidR="00AA0E88" w:rsidRDefault="00AA0E88" w:rsidP="007F70F8">
      <w:pPr>
        <w:pStyle w:val="-"/>
      </w:pPr>
    </w:p>
    <w:p w14:paraId="118BF2CD" w14:textId="1DEF7F48" w:rsidR="00F14443" w:rsidRDefault="00F14443" w:rsidP="00F14443">
      <w:pPr>
        <w:pStyle w:val="-"/>
      </w:pPr>
    </w:p>
    <w:p w14:paraId="07F29F96" w14:textId="77777777" w:rsidR="00E1124D" w:rsidRDefault="00E1124D" w:rsidP="00F14443">
      <w:pPr>
        <w:pStyle w:val="-"/>
      </w:pPr>
    </w:p>
    <w:p w14:paraId="70F83AEB" w14:textId="20CEF203" w:rsidR="00AA0E88" w:rsidRPr="00E1124D" w:rsidRDefault="00F14443" w:rsidP="007F70F8">
      <w:pPr>
        <w:pStyle w:val="-"/>
        <w:rPr>
          <w:b/>
          <w:bCs/>
        </w:rPr>
      </w:pPr>
      <w:r w:rsidRPr="00E1124D">
        <w:rPr>
          <w:b/>
          <w:bCs/>
        </w:rPr>
        <w:t>Componentes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966"/>
      </w:tblGrid>
      <w:tr w:rsidR="007F70F8" w14:paraId="64C269D0" w14:textId="77777777" w:rsidTr="0054477A">
        <w:tc>
          <w:tcPr>
            <w:tcW w:w="2127" w:type="dxa"/>
          </w:tcPr>
          <w:p w14:paraId="4319349A" w14:textId="71592BB3" w:rsidR="007F70F8" w:rsidRDefault="007F70F8" w:rsidP="00E1124D">
            <w:pPr>
              <w:pStyle w:val="-"/>
              <w:numPr>
                <w:ilvl w:val="0"/>
                <w:numId w:val="11"/>
              </w:numPr>
              <w:tabs>
                <w:tab w:val="clear" w:pos="284"/>
                <w:tab w:val="left" w:pos="174"/>
              </w:tabs>
              <w:ind w:hanging="470"/>
            </w:pPr>
            <w:r>
              <w:t>Impulso quadrado de 3/4 ̋</w:t>
            </w:r>
          </w:p>
          <w:p w14:paraId="3903C772" w14:textId="77777777" w:rsidR="007F70F8" w:rsidRDefault="007F70F8" w:rsidP="00E1124D">
            <w:pPr>
              <w:pStyle w:val="-"/>
              <w:numPr>
                <w:ilvl w:val="0"/>
                <w:numId w:val="11"/>
              </w:numPr>
              <w:tabs>
                <w:tab w:val="clear" w:pos="284"/>
                <w:tab w:val="left" w:pos="174"/>
              </w:tabs>
              <w:ind w:hanging="470"/>
            </w:pPr>
            <w:r>
              <w:t>Luz de trabalho LED</w:t>
            </w:r>
          </w:p>
        </w:tc>
        <w:tc>
          <w:tcPr>
            <w:tcW w:w="2966" w:type="dxa"/>
          </w:tcPr>
          <w:p w14:paraId="61073B00" w14:textId="77777777" w:rsidR="007F70F8" w:rsidRDefault="007F70F8" w:rsidP="007F70F8">
            <w:pPr>
              <w:pStyle w:val="-"/>
              <w:numPr>
                <w:ilvl w:val="0"/>
                <w:numId w:val="11"/>
              </w:numPr>
            </w:pPr>
            <w:r>
              <w:t>Controle de rotação para frente e para trás</w:t>
            </w:r>
          </w:p>
          <w:p w14:paraId="6D6F5FFD" w14:textId="4E4DF704" w:rsidR="007F70F8" w:rsidRDefault="00BE08BE" w:rsidP="007F70F8">
            <w:pPr>
              <w:pStyle w:val="-"/>
              <w:numPr>
                <w:ilvl w:val="0"/>
                <w:numId w:val="11"/>
              </w:numPr>
            </w:pPr>
            <w:r>
              <w:t>Botão liga-desliga</w:t>
            </w:r>
          </w:p>
        </w:tc>
      </w:tr>
    </w:tbl>
    <w:p w14:paraId="116248FA" w14:textId="24E32F0C" w:rsidR="007F70F8" w:rsidRDefault="007F70F8" w:rsidP="007F70F8">
      <w:pPr>
        <w:pStyle w:val="-"/>
      </w:pPr>
    </w:p>
    <w:p w14:paraId="3A909B87" w14:textId="58AB5E69" w:rsidR="00D07E6F" w:rsidRPr="00D03CEF" w:rsidRDefault="00D07E6F" w:rsidP="007F70F8">
      <w:pPr>
        <w:pStyle w:val="-"/>
      </w:pPr>
    </w:p>
    <w:p w14:paraId="4151D037" w14:textId="7AADA14C" w:rsidR="00D07E6F" w:rsidRDefault="00D07E6F" w:rsidP="007F70F8">
      <w:pPr>
        <w:pStyle w:val="-"/>
      </w:pPr>
    </w:p>
    <w:p w14:paraId="7211E036" w14:textId="32D35E58" w:rsidR="00D07E6F" w:rsidRDefault="00D07E6F" w:rsidP="007F70F8">
      <w:pPr>
        <w:pStyle w:val="-"/>
      </w:pPr>
    </w:p>
    <w:p w14:paraId="71D73101" w14:textId="677FE7CD" w:rsidR="00D07E6F" w:rsidRDefault="00D07E6F" w:rsidP="007F70F8">
      <w:pPr>
        <w:pStyle w:val="-"/>
      </w:pPr>
    </w:p>
    <w:p w14:paraId="30EC87CE" w14:textId="7D22A5A0" w:rsidR="00D07E6F" w:rsidRDefault="00D07E6F" w:rsidP="007F70F8">
      <w:pPr>
        <w:pStyle w:val="-"/>
      </w:pPr>
    </w:p>
    <w:p w14:paraId="29CA748B" w14:textId="56E5B8DC" w:rsidR="00D07E6F" w:rsidRDefault="00D07E6F" w:rsidP="007F70F8">
      <w:pPr>
        <w:pStyle w:val="-"/>
      </w:pPr>
    </w:p>
    <w:p w14:paraId="02964E54" w14:textId="1D7502D9" w:rsidR="007F70F8" w:rsidRPr="002F13DC" w:rsidRDefault="007F70F8" w:rsidP="007F70F8">
      <w:pPr>
        <w:pStyle w:val="2"/>
        <w:rPr>
          <w:sz w:val="14"/>
          <w:szCs w:val="12"/>
        </w:rPr>
      </w:pPr>
      <w:r w:rsidRPr="002F13DC">
        <w:rPr>
          <w:sz w:val="14"/>
          <w:szCs w:val="12"/>
        </w:rPr>
        <w:lastRenderedPageBreak/>
        <w:t>Especificações técnicas</w:t>
      </w:r>
    </w:p>
    <w:p w14:paraId="2CFB11B4" w14:textId="77777777" w:rsidR="00D07E6F" w:rsidRPr="00E1124D" w:rsidRDefault="00D07E6F" w:rsidP="007F70F8">
      <w:pPr>
        <w:pStyle w:val="2"/>
        <w:rPr>
          <w:b w:val="0"/>
          <w:bCs/>
          <w:sz w:val="14"/>
          <w:szCs w:val="12"/>
        </w:rPr>
      </w:pPr>
    </w:p>
    <w:tbl>
      <w:tblPr>
        <w:tblStyle w:val="Tabelacomgrade"/>
        <w:tblW w:w="5103" w:type="dxa"/>
        <w:tblInd w:w="-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7F70F8" w:rsidRPr="005C45A2" w14:paraId="6BCFF47C" w14:textId="77777777" w:rsidTr="00E1124D">
        <w:trPr>
          <w:trHeight w:val="283"/>
        </w:trPr>
        <w:tc>
          <w:tcPr>
            <w:tcW w:w="1701" w:type="dxa"/>
            <w:vAlign w:val="center"/>
          </w:tcPr>
          <w:p w14:paraId="5B47A622" w14:textId="77777777" w:rsidR="007F70F8" w:rsidRPr="00E95F1C" w:rsidRDefault="007F70F8" w:rsidP="00E1124D">
            <w:pPr>
              <w:pStyle w:val="a5"/>
              <w:spacing w:after="0" w:line="160" w:lineRule="exact"/>
            </w:pPr>
            <w:r w:rsidRPr="00E95F1C">
              <w:t>Modelo nº</w:t>
            </w:r>
          </w:p>
        </w:tc>
        <w:tc>
          <w:tcPr>
            <w:tcW w:w="1701" w:type="dxa"/>
            <w:vAlign w:val="center"/>
          </w:tcPr>
          <w:p w14:paraId="4F99C400" w14:textId="77777777" w:rsidR="00E1124D" w:rsidRDefault="009F4DAB" w:rsidP="00E1124D">
            <w:pPr>
              <w:pStyle w:val="a5"/>
              <w:spacing w:after="0"/>
            </w:pPr>
            <w:r w:rsidRPr="009F4DAB">
              <w:t>ECIWL20135</w:t>
            </w:r>
          </w:p>
          <w:p w14:paraId="66BD5A57" w14:textId="5901116F" w:rsidR="007F70F8" w:rsidRPr="006045B1" w:rsidRDefault="009F4DAB" w:rsidP="00E1124D">
            <w:pPr>
              <w:pStyle w:val="a5"/>
              <w:spacing w:after="0"/>
            </w:pPr>
            <w:r w:rsidRPr="009F4DAB">
              <w:t>ECIWL20135xy</w:t>
            </w:r>
          </w:p>
        </w:tc>
        <w:tc>
          <w:tcPr>
            <w:tcW w:w="1701" w:type="dxa"/>
            <w:vAlign w:val="center"/>
          </w:tcPr>
          <w:p w14:paraId="327D006F" w14:textId="77777777" w:rsidR="00E1124D" w:rsidRDefault="007F70F8" w:rsidP="00E1124D">
            <w:pPr>
              <w:pStyle w:val="a5"/>
              <w:spacing w:after="0"/>
            </w:pPr>
            <w:r w:rsidRPr="005C45A2">
              <w:t>ULCIWL20135</w:t>
            </w:r>
          </w:p>
          <w:p w14:paraId="093FB358" w14:textId="00868289" w:rsidR="007F70F8" w:rsidRPr="005C45A2" w:rsidRDefault="007F70F8" w:rsidP="00E1124D">
            <w:pPr>
              <w:pStyle w:val="a5"/>
              <w:spacing w:after="0"/>
            </w:pPr>
            <w:r w:rsidRPr="005C45A2">
              <w:t>ULCIWL20135xy</w:t>
            </w:r>
          </w:p>
        </w:tc>
      </w:tr>
      <w:tr w:rsidR="007F70F8" w14:paraId="7BD74F36" w14:textId="77777777" w:rsidTr="00E1124D">
        <w:trPr>
          <w:trHeight w:val="283"/>
        </w:trPr>
        <w:tc>
          <w:tcPr>
            <w:tcW w:w="1701" w:type="dxa"/>
            <w:vAlign w:val="center"/>
          </w:tcPr>
          <w:p w14:paraId="23E317C2" w14:textId="77777777" w:rsidR="007F70F8" w:rsidRPr="00E95F1C" w:rsidRDefault="007F70F8" w:rsidP="00E1124D">
            <w:pPr>
              <w:pStyle w:val="a3"/>
              <w:jc w:val="left"/>
              <w:rPr>
                <w:b/>
                <w:bCs/>
              </w:rPr>
            </w:pPr>
            <w:r w:rsidRPr="00E95F1C">
              <w:rPr>
                <w:b/>
                <w:bCs/>
              </w:rPr>
              <w:t>Quadrado</w:t>
            </w:r>
          </w:p>
        </w:tc>
        <w:tc>
          <w:tcPr>
            <w:tcW w:w="1701" w:type="dxa"/>
            <w:vAlign w:val="center"/>
          </w:tcPr>
          <w:p w14:paraId="5A1337BB" w14:textId="77777777" w:rsidR="007F70F8" w:rsidRPr="00E95F1C" w:rsidRDefault="007F70F8" w:rsidP="0054477A">
            <w:pPr>
              <w:pStyle w:val="a3"/>
              <w:jc w:val="center"/>
            </w:pPr>
            <w:r>
              <w:rPr>
                <w:rFonts w:hint="eastAsia"/>
              </w:rPr>
              <w:t>19,05mm (3</w:t>
            </w:r>
            <w:r w:rsidRPr="00E95F1C">
              <w:t>/</w:t>
            </w:r>
            <w:r>
              <w:rPr>
                <w:rFonts w:hint="eastAsia"/>
              </w:rPr>
              <w:t>4 ̋</w:t>
            </w:r>
            <w:r w:rsidRPr="00E95F1C">
              <w:t>)</w:t>
            </w:r>
          </w:p>
        </w:tc>
        <w:tc>
          <w:tcPr>
            <w:tcW w:w="1701" w:type="dxa"/>
            <w:vAlign w:val="center"/>
          </w:tcPr>
          <w:p w14:paraId="2E4DDB00" w14:textId="77777777" w:rsidR="007F70F8" w:rsidRPr="00E95F1C" w:rsidRDefault="007F70F8" w:rsidP="0054477A">
            <w:pPr>
              <w:pStyle w:val="a3"/>
              <w:jc w:val="center"/>
            </w:pPr>
            <w:r>
              <w:rPr>
                <w:rFonts w:hint="eastAsia"/>
              </w:rPr>
              <w:t>19,05mm (3</w:t>
            </w:r>
            <w:r w:rsidRPr="00E95F1C">
              <w:t>/</w:t>
            </w:r>
            <w:r>
              <w:rPr>
                <w:rFonts w:hint="eastAsia"/>
              </w:rPr>
              <w:t>4 ̋</w:t>
            </w:r>
            <w:r w:rsidRPr="00E95F1C">
              <w:t>)</w:t>
            </w:r>
          </w:p>
        </w:tc>
      </w:tr>
      <w:tr w:rsidR="00D07E6F" w14:paraId="39DFAF08" w14:textId="77777777" w:rsidTr="00E1124D">
        <w:trPr>
          <w:trHeight w:val="283"/>
        </w:trPr>
        <w:tc>
          <w:tcPr>
            <w:tcW w:w="1701" w:type="dxa"/>
            <w:vAlign w:val="center"/>
          </w:tcPr>
          <w:p w14:paraId="0E06BE03" w14:textId="218956A8" w:rsidR="00D07E6F" w:rsidRPr="00E95F1C" w:rsidRDefault="00D07E6F" w:rsidP="00E1124D">
            <w:pPr>
              <w:pStyle w:val="a3"/>
              <w:jc w:val="left"/>
              <w:rPr>
                <w:b/>
                <w:bCs/>
              </w:rPr>
            </w:pPr>
            <w:r w:rsidRPr="00990EFF">
              <w:rPr>
                <w:b/>
                <w:bCs/>
              </w:rPr>
              <w:t>Velocidade sem carga</w:t>
            </w:r>
          </w:p>
        </w:tc>
        <w:tc>
          <w:tcPr>
            <w:tcW w:w="1701" w:type="dxa"/>
            <w:vAlign w:val="center"/>
          </w:tcPr>
          <w:p w14:paraId="33B42214" w14:textId="7B300A7D" w:rsidR="00D07E6F" w:rsidRPr="00D07E6F" w:rsidRDefault="00D07E6F" w:rsidP="00D07E6F">
            <w:pPr>
              <w:pStyle w:val="a3"/>
              <w:jc w:val="center"/>
            </w:pPr>
            <w:r w:rsidRPr="00D07E6F">
              <w:t>0-900/0-1200/0-1800rpm</w:t>
            </w:r>
          </w:p>
        </w:tc>
        <w:tc>
          <w:tcPr>
            <w:tcW w:w="1701" w:type="dxa"/>
            <w:vAlign w:val="center"/>
          </w:tcPr>
          <w:p w14:paraId="208C1A75" w14:textId="518FC178" w:rsidR="00D07E6F" w:rsidRPr="00D07E6F" w:rsidRDefault="00D07E6F" w:rsidP="00D07E6F">
            <w:pPr>
              <w:pStyle w:val="a3"/>
              <w:jc w:val="center"/>
            </w:pPr>
            <w:r w:rsidRPr="00D07E6F">
              <w:t>0-900/0-1200/0-1800rpm</w:t>
            </w:r>
          </w:p>
        </w:tc>
      </w:tr>
      <w:tr w:rsidR="00D07E6F" w14:paraId="009D1CC9" w14:textId="77777777" w:rsidTr="00E1124D">
        <w:trPr>
          <w:trHeight w:val="283"/>
        </w:trPr>
        <w:tc>
          <w:tcPr>
            <w:tcW w:w="1701" w:type="dxa"/>
            <w:vAlign w:val="center"/>
          </w:tcPr>
          <w:p w14:paraId="554A860B" w14:textId="33785BEE" w:rsidR="00D07E6F" w:rsidRPr="00E95F1C" w:rsidRDefault="00D07E6F" w:rsidP="00E1124D">
            <w:pPr>
              <w:pStyle w:val="a3"/>
              <w:jc w:val="left"/>
              <w:rPr>
                <w:b/>
                <w:bCs/>
              </w:rPr>
            </w:pPr>
            <w:r w:rsidRPr="00D07E6F">
              <w:rPr>
                <w:b/>
                <w:bCs/>
              </w:rPr>
              <w:t>Golpes por minuto</w:t>
            </w:r>
          </w:p>
        </w:tc>
        <w:tc>
          <w:tcPr>
            <w:tcW w:w="1701" w:type="dxa"/>
            <w:vAlign w:val="center"/>
          </w:tcPr>
          <w:p w14:paraId="2705406B" w14:textId="54CBB303" w:rsidR="00D07E6F" w:rsidRPr="00D07E6F" w:rsidRDefault="00D07E6F" w:rsidP="00D07E6F">
            <w:pPr>
              <w:pStyle w:val="a3"/>
              <w:jc w:val="center"/>
            </w:pPr>
            <w:r w:rsidRPr="00D07E6F">
              <w:t>0-1800/0-2000/0-2200bpm</w:t>
            </w:r>
          </w:p>
        </w:tc>
        <w:tc>
          <w:tcPr>
            <w:tcW w:w="1701" w:type="dxa"/>
            <w:vAlign w:val="center"/>
          </w:tcPr>
          <w:p w14:paraId="0F851C58" w14:textId="6D551844" w:rsidR="00D07E6F" w:rsidRPr="00D07E6F" w:rsidRDefault="00D07E6F" w:rsidP="00D07E6F">
            <w:pPr>
              <w:pStyle w:val="a3"/>
              <w:jc w:val="center"/>
            </w:pPr>
            <w:r w:rsidRPr="00D07E6F">
              <w:t>0-1800/0-2000/0-2200bpm</w:t>
            </w:r>
          </w:p>
        </w:tc>
      </w:tr>
      <w:tr w:rsidR="007F70F8" w14:paraId="4693C499" w14:textId="77777777" w:rsidTr="00E1124D">
        <w:trPr>
          <w:trHeight w:val="283"/>
        </w:trPr>
        <w:tc>
          <w:tcPr>
            <w:tcW w:w="1701" w:type="dxa"/>
            <w:vAlign w:val="center"/>
          </w:tcPr>
          <w:p w14:paraId="26660311" w14:textId="77777777" w:rsidR="007F70F8" w:rsidRPr="00C60946" w:rsidRDefault="007F70F8" w:rsidP="00E1124D">
            <w:pPr>
              <w:pStyle w:val="a3"/>
              <w:jc w:val="left"/>
              <w:rPr>
                <w:b/>
                <w:bCs/>
              </w:rPr>
            </w:pPr>
            <w:r w:rsidRPr="00C60946">
              <w:rPr>
                <w:b/>
                <w:bCs/>
              </w:rPr>
              <w:t>Torque de fixação</w:t>
            </w:r>
          </w:p>
        </w:tc>
        <w:tc>
          <w:tcPr>
            <w:tcW w:w="1701" w:type="dxa"/>
            <w:vAlign w:val="center"/>
          </w:tcPr>
          <w:p w14:paraId="329077EC" w14:textId="48C8B19A" w:rsidR="007F70F8" w:rsidRPr="00C60946" w:rsidRDefault="007F70F8" w:rsidP="0054477A">
            <w:pPr>
              <w:pStyle w:val="a3"/>
              <w:jc w:val="center"/>
            </w:pPr>
            <w:r>
              <w:rPr>
                <w:rFonts w:hint="eastAsia"/>
              </w:rPr>
              <w:t>1350</w:t>
            </w:r>
            <w:r w:rsidR="00921527">
              <w:t xml:space="preserve"> </w:t>
            </w:r>
            <w:r>
              <w:rPr>
                <w:rFonts w:hint="eastAsia"/>
              </w:rPr>
              <w:t>Nm</w:t>
            </w:r>
          </w:p>
        </w:tc>
        <w:tc>
          <w:tcPr>
            <w:tcW w:w="1701" w:type="dxa"/>
            <w:vAlign w:val="center"/>
          </w:tcPr>
          <w:p w14:paraId="6B55686B" w14:textId="314A6992" w:rsidR="007F70F8" w:rsidRPr="00C60946" w:rsidRDefault="007F70F8" w:rsidP="0054477A">
            <w:pPr>
              <w:pStyle w:val="a3"/>
              <w:jc w:val="center"/>
            </w:pPr>
            <w:r>
              <w:rPr>
                <w:rFonts w:hint="eastAsia"/>
              </w:rPr>
              <w:t>1350</w:t>
            </w:r>
            <w:r w:rsidR="00921527">
              <w:t xml:space="preserve"> </w:t>
            </w:r>
            <w:r>
              <w:rPr>
                <w:rFonts w:hint="eastAsia"/>
              </w:rPr>
              <w:t>Nm</w:t>
            </w:r>
          </w:p>
        </w:tc>
      </w:tr>
      <w:tr w:rsidR="007F70F8" w14:paraId="21570994" w14:textId="77777777" w:rsidTr="00E1124D">
        <w:trPr>
          <w:trHeight w:val="283"/>
        </w:trPr>
        <w:tc>
          <w:tcPr>
            <w:tcW w:w="1701" w:type="dxa"/>
            <w:vAlign w:val="center"/>
          </w:tcPr>
          <w:p w14:paraId="2DE9FD39" w14:textId="77777777" w:rsidR="007F70F8" w:rsidRPr="00C60946" w:rsidRDefault="007F70F8" w:rsidP="00E1124D">
            <w:pPr>
              <w:pStyle w:val="a3"/>
              <w:jc w:val="left"/>
              <w:rPr>
                <w:b/>
                <w:bCs/>
              </w:rPr>
            </w:pPr>
            <w:r w:rsidRPr="00C60946">
              <w:rPr>
                <w:b/>
                <w:bCs/>
              </w:rPr>
              <w:t>Torque de quebra de porca</w:t>
            </w:r>
          </w:p>
        </w:tc>
        <w:tc>
          <w:tcPr>
            <w:tcW w:w="1701" w:type="dxa"/>
            <w:vAlign w:val="center"/>
          </w:tcPr>
          <w:p w14:paraId="04A42CCE" w14:textId="15430FFA" w:rsidR="007F70F8" w:rsidRPr="00C60946" w:rsidRDefault="007F70F8" w:rsidP="0054477A">
            <w:pPr>
              <w:pStyle w:val="a3"/>
              <w:jc w:val="center"/>
            </w:pPr>
            <w:r w:rsidRPr="00C60946">
              <w:t>1900</w:t>
            </w:r>
            <w:r w:rsidR="00921527">
              <w:t xml:space="preserve"> </w:t>
            </w:r>
            <w:r w:rsidRPr="00C60946">
              <w:t>Nm</w:t>
            </w:r>
          </w:p>
        </w:tc>
        <w:tc>
          <w:tcPr>
            <w:tcW w:w="1701" w:type="dxa"/>
            <w:vAlign w:val="center"/>
          </w:tcPr>
          <w:p w14:paraId="29579E0C" w14:textId="0EC0CB47" w:rsidR="007F70F8" w:rsidRPr="00C60946" w:rsidRDefault="007F70F8" w:rsidP="0054477A">
            <w:pPr>
              <w:pStyle w:val="a3"/>
              <w:jc w:val="center"/>
            </w:pPr>
            <w:r w:rsidRPr="00C60946">
              <w:t>1900</w:t>
            </w:r>
            <w:r w:rsidR="00921527">
              <w:t xml:space="preserve"> </w:t>
            </w:r>
            <w:r w:rsidRPr="00C60946">
              <w:t>Nm</w:t>
            </w:r>
          </w:p>
        </w:tc>
      </w:tr>
      <w:tr w:rsidR="007F70F8" w14:paraId="5E30576B" w14:textId="77777777" w:rsidTr="00E1124D">
        <w:trPr>
          <w:trHeight w:val="283"/>
        </w:trPr>
        <w:tc>
          <w:tcPr>
            <w:tcW w:w="1701" w:type="dxa"/>
            <w:vAlign w:val="center"/>
          </w:tcPr>
          <w:p w14:paraId="231736BA" w14:textId="77777777" w:rsidR="007F70F8" w:rsidRPr="00E95F1C" w:rsidRDefault="007F70F8" w:rsidP="00E1124D">
            <w:pPr>
              <w:pStyle w:val="a3"/>
              <w:jc w:val="left"/>
              <w:rPr>
                <w:b/>
                <w:bCs/>
              </w:rPr>
            </w:pPr>
            <w:r w:rsidRPr="00E95F1C">
              <w:rPr>
                <w:b/>
                <w:bCs/>
              </w:rPr>
              <w:t xml:space="preserve">Capacidades de fixação </w:t>
            </w:r>
            <w:r w:rsidRPr="00E95F1C">
              <w:rPr>
                <w:rFonts w:hint="eastAsia"/>
                <w:b/>
                <w:bCs/>
              </w:rPr>
              <w:t>(</w:t>
            </w:r>
            <w:r w:rsidRPr="00E95F1C">
              <w:rPr>
                <w:b/>
                <w:bCs/>
              </w:rPr>
              <w:t>ferrolho padrão</w:t>
            </w:r>
            <w:r w:rsidRPr="00E95F1C">
              <w:rPr>
                <w:rFonts w:hint="eastAsia"/>
                <w:b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4C9B4DBE" w14:textId="77777777" w:rsidR="007F70F8" w:rsidRPr="003704AE" w:rsidRDefault="007F70F8" w:rsidP="0054477A">
            <w:pPr>
              <w:pStyle w:val="a3"/>
              <w:jc w:val="center"/>
            </w:pPr>
            <w:r w:rsidRPr="003704AE">
              <w:rPr>
                <w:rFonts w:hint="eastAsia"/>
              </w:rPr>
              <w:t>M10-M30</w:t>
            </w:r>
          </w:p>
        </w:tc>
        <w:tc>
          <w:tcPr>
            <w:tcW w:w="1701" w:type="dxa"/>
            <w:vAlign w:val="center"/>
          </w:tcPr>
          <w:p w14:paraId="7D02597F" w14:textId="77777777" w:rsidR="007F70F8" w:rsidRPr="003704AE" w:rsidRDefault="007F70F8" w:rsidP="0054477A">
            <w:pPr>
              <w:pStyle w:val="a3"/>
              <w:jc w:val="center"/>
            </w:pPr>
            <w:r w:rsidRPr="003704AE">
              <w:rPr>
                <w:rFonts w:hint="eastAsia"/>
              </w:rPr>
              <w:t>M10-M30</w:t>
            </w:r>
          </w:p>
        </w:tc>
      </w:tr>
      <w:tr w:rsidR="007F70F8" w14:paraId="6E21CD50" w14:textId="77777777" w:rsidTr="00E1124D">
        <w:trPr>
          <w:trHeight w:val="283"/>
        </w:trPr>
        <w:tc>
          <w:tcPr>
            <w:tcW w:w="1701" w:type="dxa"/>
            <w:vAlign w:val="center"/>
          </w:tcPr>
          <w:p w14:paraId="7F968E7E" w14:textId="77777777" w:rsidR="007F70F8" w:rsidRPr="00E95F1C" w:rsidRDefault="007F70F8" w:rsidP="00E1124D">
            <w:pPr>
              <w:pStyle w:val="a3"/>
              <w:jc w:val="left"/>
              <w:rPr>
                <w:b/>
                <w:bCs/>
              </w:rPr>
            </w:pPr>
            <w:r w:rsidRPr="00E95F1C">
              <w:rPr>
                <w:b/>
                <w:bCs/>
              </w:rPr>
              <w:t xml:space="preserve">Capacidades de fixação </w:t>
            </w:r>
            <w:r w:rsidRPr="00E95F1C">
              <w:rPr>
                <w:rFonts w:hint="eastAsia"/>
                <w:b/>
                <w:bCs/>
              </w:rPr>
              <w:t>(</w:t>
            </w:r>
            <w:r w:rsidRPr="00E95F1C">
              <w:rPr>
                <w:b/>
                <w:bCs/>
              </w:rPr>
              <w:t>parafuso de alta tração</w:t>
            </w:r>
            <w:r w:rsidRPr="00E95F1C">
              <w:rPr>
                <w:rFonts w:hint="eastAsia"/>
                <w:b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4DE563D2" w14:textId="77777777" w:rsidR="007F70F8" w:rsidRPr="003704AE" w:rsidRDefault="007F70F8" w:rsidP="0054477A">
            <w:pPr>
              <w:pStyle w:val="a3"/>
              <w:jc w:val="center"/>
            </w:pPr>
            <w:r w:rsidRPr="003704AE">
              <w:rPr>
                <w:rFonts w:hint="eastAsia"/>
              </w:rPr>
              <w:t>M10-M24</w:t>
            </w:r>
          </w:p>
        </w:tc>
        <w:tc>
          <w:tcPr>
            <w:tcW w:w="1701" w:type="dxa"/>
            <w:vAlign w:val="center"/>
          </w:tcPr>
          <w:p w14:paraId="7433466E" w14:textId="77777777" w:rsidR="007F70F8" w:rsidRPr="003704AE" w:rsidRDefault="007F70F8" w:rsidP="0054477A">
            <w:pPr>
              <w:pStyle w:val="a3"/>
              <w:jc w:val="center"/>
            </w:pPr>
            <w:r w:rsidRPr="003704AE">
              <w:rPr>
                <w:rFonts w:hint="eastAsia"/>
              </w:rPr>
              <w:t>M10-M24</w:t>
            </w:r>
          </w:p>
        </w:tc>
      </w:tr>
    </w:tbl>
    <w:p w14:paraId="21CE70DF" w14:textId="77777777" w:rsidR="007F70F8" w:rsidRPr="0017757F" w:rsidRDefault="007F70F8" w:rsidP="007F70F8">
      <w:pPr>
        <w:pStyle w:val="a0"/>
        <w:rPr>
          <w:sz w:val="12"/>
          <w:szCs w:val="12"/>
        </w:rPr>
      </w:pPr>
      <w:bookmarkStart w:id="0" w:name="_Hlk134275649"/>
      <w:r w:rsidRPr="0017757F">
        <w:rPr>
          <w:b/>
          <w:bCs/>
          <w:sz w:val="12"/>
          <w:szCs w:val="12"/>
        </w:rPr>
        <w:t xml:space="preserve">Modelo nº Nota: </w:t>
      </w:r>
      <w:r w:rsidRPr="0017757F">
        <w:rPr>
          <w:sz w:val="12"/>
          <w:szCs w:val="12"/>
        </w:rPr>
        <w:t>x (em branco, 1,2,3,4,5,6,7,8,9,E,S,A,M); y (em branco, -1,-2,-3,-4,-5,-6,-7,-8,-9,E,S,A,M)</w:t>
      </w:r>
    </w:p>
    <w:p w14:paraId="07CCE9C4" w14:textId="2BB741EB" w:rsidR="007F70F8" w:rsidRPr="0017757F" w:rsidRDefault="007F70F8" w:rsidP="007F70F8">
      <w:pPr>
        <w:pStyle w:val="a0"/>
        <w:numPr>
          <w:ilvl w:val="0"/>
          <w:numId w:val="14"/>
        </w:numPr>
        <w:ind w:left="284" w:hanging="284"/>
        <w:rPr>
          <w:sz w:val="12"/>
          <w:szCs w:val="12"/>
        </w:rPr>
      </w:pPr>
      <w:r w:rsidRPr="0017757F">
        <w:rPr>
          <w:sz w:val="12"/>
          <w:szCs w:val="12"/>
        </w:rPr>
        <w:t>Devido ao nosso programa contínuo de pesquisa e desenvolvimento, as especificações aqui cont</w:t>
      </w:r>
      <w:r w:rsidR="00921527">
        <w:rPr>
          <w:sz w:val="12"/>
          <w:szCs w:val="12"/>
        </w:rPr>
        <w:t>i</w:t>
      </w:r>
      <w:r w:rsidRPr="0017757F">
        <w:rPr>
          <w:sz w:val="12"/>
          <w:szCs w:val="12"/>
        </w:rPr>
        <w:t>das estão sujeitas a alterações sem aviso prévio.</w:t>
      </w:r>
    </w:p>
    <w:p w14:paraId="5B30B402" w14:textId="77777777" w:rsidR="007F70F8" w:rsidRPr="0017757F" w:rsidRDefault="007F70F8" w:rsidP="007F70F8">
      <w:pPr>
        <w:pStyle w:val="a0"/>
        <w:numPr>
          <w:ilvl w:val="0"/>
          <w:numId w:val="14"/>
        </w:numPr>
        <w:ind w:left="284" w:hanging="284"/>
        <w:rPr>
          <w:sz w:val="12"/>
          <w:szCs w:val="12"/>
        </w:rPr>
      </w:pPr>
      <w:r w:rsidRPr="0017757F">
        <w:rPr>
          <w:sz w:val="12"/>
          <w:szCs w:val="12"/>
        </w:rPr>
        <w:t>As especificações e o cartucho de bateria podem variar de país para país.</w:t>
      </w:r>
    </w:p>
    <w:p w14:paraId="14505D5E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1A88BE01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63F8BE08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6DE349EA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24A1DE75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5D484E2A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1E2E0E18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040578F4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0825A33A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6A415FED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3EB5FE71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7AB0E2CB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72D72C94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068889B6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0DA13744" w14:textId="77777777" w:rsidR="00D07E6F" w:rsidRPr="00E1124D" w:rsidRDefault="00D07E6F" w:rsidP="00E1124D">
      <w:pPr>
        <w:pStyle w:val="a0"/>
        <w:rPr>
          <w:color w:val="595959" w:themeColor="text1" w:themeTint="A6"/>
        </w:rPr>
      </w:pPr>
    </w:p>
    <w:p w14:paraId="4E9CE28A" w14:textId="77777777" w:rsidR="00D07E6F" w:rsidRPr="00E1124D" w:rsidRDefault="00D07E6F" w:rsidP="0074353D">
      <w:pPr>
        <w:pStyle w:val="a0"/>
        <w:ind w:left="0" w:firstLine="0"/>
        <w:rPr>
          <w:color w:val="595959" w:themeColor="text1" w:themeTint="A6"/>
        </w:rPr>
      </w:pPr>
    </w:p>
    <w:p w14:paraId="36E54B58" w14:textId="77777777" w:rsidR="0017126E" w:rsidRPr="0017126E" w:rsidRDefault="0017126E" w:rsidP="0017126E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bookmarkStart w:id="1" w:name="_Hlk186534603"/>
      <w:r w:rsidRPr="0017126E">
        <w:rPr>
          <w:rFonts w:ascii="Arial" w:hAnsi="Arial" w:cs="Arial"/>
          <w:b/>
          <w:bCs/>
          <w:color w:val="595858"/>
          <w:sz w:val="14"/>
          <w:szCs w:val="14"/>
        </w:rPr>
        <w:lastRenderedPageBreak/>
        <w:t>Informações sobre ruído/vibração</w:t>
      </w:r>
    </w:p>
    <w:p w14:paraId="158833D5" w14:textId="77777777" w:rsidR="0017126E" w:rsidRPr="0017126E" w:rsidRDefault="0017126E" w:rsidP="0017126E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17126E">
        <w:rPr>
          <w:rFonts w:ascii="Arial" w:hAnsi="Arial" w:cs="Arial"/>
          <w:color w:val="595858"/>
          <w:sz w:val="14"/>
          <w:szCs w:val="14"/>
        </w:rPr>
        <w:t>A emissão de ruído, medida de acordo com EN62841-2-2:</w:t>
      </w:r>
      <w:bookmarkStart w:id="2" w:name="_Hlk186453116"/>
      <w:bookmarkEnd w:id="2"/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830"/>
        <w:gridCol w:w="851"/>
        <w:gridCol w:w="1412"/>
      </w:tblGrid>
      <w:tr w:rsidR="0017126E" w:rsidRPr="0017126E" w14:paraId="33577960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25392316" w14:textId="77777777" w:rsidR="0017126E" w:rsidRPr="0017126E" w:rsidRDefault="0017126E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17126E">
              <w:rPr>
                <w:rFonts w:ascii="Arial" w:hAnsi="Arial" w:cs="Arial" w:hint="eastAsia"/>
                <w:color w:val="595858"/>
                <w:sz w:val="12"/>
                <w:szCs w:val="12"/>
              </w:rPr>
              <w:t>N</w:t>
            </w:r>
            <w:r w:rsidRPr="0017126E">
              <w:rPr>
                <w:rFonts w:ascii="Arial" w:hAnsi="Arial" w:cs="Arial" w:hint="eastAsia"/>
                <w:color w:val="595858"/>
                <w:sz w:val="12"/>
                <w:szCs w:val="12"/>
              </w:rPr>
              <w:t>í</w:t>
            </w:r>
            <w:r w:rsidRPr="0017126E">
              <w:rPr>
                <w:rFonts w:ascii="Arial" w:hAnsi="Arial" w:cs="Arial" w:hint="eastAsia"/>
                <w:color w:val="595858"/>
                <w:sz w:val="12"/>
                <w:szCs w:val="12"/>
              </w:rPr>
              <w:t>vel de pressão sonora</w:t>
            </w:r>
          </w:p>
        </w:tc>
        <w:tc>
          <w:tcPr>
            <w:tcW w:w="851" w:type="dxa"/>
            <w:vAlign w:val="center"/>
          </w:tcPr>
          <w:p w14:paraId="1C03B905" w14:textId="77777777" w:rsidR="0017126E" w:rsidRPr="0017126E" w:rsidRDefault="0017126E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7126E">
              <w:rPr>
                <w:rFonts w:ascii="Arial" w:hAnsi="Arial" w:cs="Arial"/>
                <w:color w:val="595858"/>
                <w:sz w:val="14"/>
                <w:szCs w:val="14"/>
              </w:rPr>
              <w:t>LpA</w:t>
            </w:r>
          </w:p>
        </w:tc>
        <w:tc>
          <w:tcPr>
            <w:tcW w:w="1412" w:type="dxa"/>
            <w:tcBorders>
              <w:top w:val="single" w:sz="4" w:space="0" w:color="595858"/>
            </w:tcBorders>
            <w:vAlign w:val="center"/>
          </w:tcPr>
          <w:p w14:paraId="55DDA6DE" w14:textId="7CA61C45" w:rsidR="0017126E" w:rsidRPr="0017126E" w:rsidRDefault="0095586C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95586C">
              <w:rPr>
                <w:rFonts w:ascii="Arial" w:hAnsi="Arial" w:cs="Arial" w:hint="eastAsia"/>
                <w:color w:val="595858"/>
                <w:sz w:val="12"/>
                <w:szCs w:val="12"/>
              </w:rPr>
              <w:t>89,6</w:t>
            </w:r>
            <w:r w:rsidRPr="0095586C">
              <w:rPr>
                <w:rFonts w:ascii="Arial" w:hAnsi="Arial" w:cs="Arial"/>
                <w:color w:val="595858"/>
                <w:sz w:val="12"/>
                <w:szCs w:val="12"/>
              </w:rPr>
              <w:t xml:space="preserve"> dB (A)</w:t>
            </w:r>
          </w:p>
        </w:tc>
      </w:tr>
      <w:tr w:rsidR="0017126E" w:rsidRPr="0017126E" w14:paraId="318ADF38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3DD832D7" w14:textId="77777777" w:rsidR="0017126E" w:rsidRPr="0017126E" w:rsidRDefault="0017126E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17126E">
              <w:rPr>
                <w:rFonts w:ascii="Arial" w:hAnsi="Arial" w:cs="Arial"/>
                <w:color w:val="595858"/>
                <w:sz w:val="12"/>
                <w:szCs w:val="12"/>
              </w:rPr>
              <w:t>Nível de potência sonora</w:t>
            </w:r>
          </w:p>
        </w:tc>
        <w:tc>
          <w:tcPr>
            <w:tcW w:w="851" w:type="dxa"/>
            <w:vAlign w:val="center"/>
          </w:tcPr>
          <w:p w14:paraId="2A232937" w14:textId="77777777" w:rsidR="0017126E" w:rsidRPr="0017126E" w:rsidRDefault="0017126E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7126E">
              <w:rPr>
                <w:rFonts w:ascii="Arial" w:hAnsi="Arial" w:cs="Arial"/>
                <w:color w:val="595858"/>
                <w:sz w:val="14"/>
                <w:szCs w:val="14"/>
              </w:rPr>
              <w:t>LwA</w:t>
            </w:r>
          </w:p>
        </w:tc>
        <w:tc>
          <w:tcPr>
            <w:tcW w:w="1412" w:type="dxa"/>
            <w:vAlign w:val="center"/>
          </w:tcPr>
          <w:p w14:paraId="21F0E4EB" w14:textId="19643E9B" w:rsidR="0017126E" w:rsidRPr="0017126E" w:rsidRDefault="0095586C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95586C">
              <w:rPr>
                <w:rFonts w:ascii="Arial" w:hAnsi="Arial" w:cs="Arial" w:hint="eastAsia"/>
                <w:color w:val="595858"/>
                <w:sz w:val="12"/>
                <w:szCs w:val="12"/>
              </w:rPr>
              <w:t>97,6</w:t>
            </w:r>
            <w:r w:rsidRPr="0095586C">
              <w:rPr>
                <w:rFonts w:ascii="Arial" w:hAnsi="Arial" w:cs="Arial"/>
                <w:color w:val="595858"/>
                <w:sz w:val="12"/>
                <w:szCs w:val="12"/>
              </w:rPr>
              <w:t xml:space="preserve"> dB (A)</w:t>
            </w:r>
          </w:p>
        </w:tc>
      </w:tr>
      <w:tr w:rsidR="0017126E" w:rsidRPr="0017126E" w14:paraId="346EDC44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37A224A3" w14:textId="71BCC350" w:rsidR="0017126E" w:rsidRPr="0017126E" w:rsidRDefault="00921527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</w:p>
        </w:tc>
        <w:tc>
          <w:tcPr>
            <w:tcW w:w="851" w:type="dxa"/>
            <w:vAlign w:val="center"/>
          </w:tcPr>
          <w:p w14:paraId="62644B04" w14:textId="77777777" w:rsidR="0017126E" w:rsidRPr="0017126E" w:rsidRDefault="0017126E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17126E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412" w:type="dxa"/>
            <w:vAlign w:val="center"/>
          </w:tcPr>
          <w:p w14:paraId="3C9ED56F" w14:textId="463D5799" w:rsidR="0017126E" w:rsidRPr="0017126E" w:rsidRDefault="0095586C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95586C">
              <w:rPr>
                <w:rFonts w:ascii="Arial" w:hAnsi="Arial" w:cs="Arial" w:hint="eastAsia"/>
                <w:color w:val="595858"/>
                <w:sz w:val="12"/>
                <w:szCs w:val="12"/>
              </w:rPr>
              <w:t>3,0</w:t>
            </w:r>
            <w:r w:rsidRPr="0095586C">
              <w:rPr>
                <w:rFonts w:ascii="Arial" w:hAnsi="Arial" w:cs="Arial"/>
                <w:color w:val="595858"/>
                <w:sz w:val="12"/>
                <w:szCs w:val="12"/>
              </w:rPr>
              <w:t xml:space="preserve"> dB (A)</w:t>
            </w:r>
          </w:p>
        </w:tc>
      </w:tr>
    </w:tbl>
    <w:p w14:paraId="1C04E77C" w14:textId="77777777" w:rsidR="0017126E" w:rsidRPr="0017126E" w:rsidRDefault="0017126E" w:rsidP="0017126E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17126E">
        <w:rPr>
          <w:rFonts w:ascii="Arial" w:hAnsi="Arial" w:cs="Arial"/>
          <w:b/>
          <w:bCs/>
          <w:color w:val="595858"/>
          <w:sz w:val="14"/>
          <w:szCs w:val="14"/>
        </w:rPr>
        <w:t>Use proteção auditiva!</w:t>
      </w:r>
    </w:p>
    <w:p w14:paraId="03313E2B" w14:textId="77777777" w:rsidR="0017126E" w:rsidRPr="0017126E" w:rsidRDefault="0017126E" w:rsidP="0017126E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132A9AFE" w14:textId="77777777" w:rsidR="0017126E" w:rsidRPr="0017126E" w:rsidRDefault="0017126E" w:rsidP="0017126E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17126E">
        <w:rPr>
          <w:rFonts w:ascii="Arial" w:hAnsi="Arial" w:cs="Arial"/>
          <w:color w:val="595858"/>
          <w:sz w:val="14"/>
          <w:szCs w:val="14"/>
        </w:rPr>
        <w:t>O valor total da vibração e sua incerteza determinados de acordo com EN62841-2-2:</w:t>
      </w:r>
    </w:p>
    <w:p w14:paraId="6488AB8F" w14:textId="77777777" w:rsidR="0017126E" w:rsidRPr="0017126E" w:rsidRDefault="0017126E" w:rsidP="0017126E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17126E">
        <w:rPr>
          <w:rFonts w:ascii="Arial" w:hAnsi="Arial" w:cs="Arial"/>
          <w:b/>
          <w:bCs/>
          <w:color w:val="595858"/>
          <w:sz w:val="14"/>
          <w:szCs w:val="14"/>
        </w:rPr>
        <w:t>Modo de trabalho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830"/>
        <w:gridCol w:w="851"/>
        <w:gridCol w:w="1412"/>
      </w:tblGrid>
      <w:tr w:rsidR="0017126E" w:rsidRPr="0017126E" w14:paraId="1A76D2A2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6A2A8103" w14:textId="77777777" w:rsidR="0017126E" w:rsidRPr="0017126E" w:rsidRDefault="0017126E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17126E">
              <w:rPr>
                <w:rFonts w:ascii="Arial" w:hAnsi="Arial" w:cs="Arial"/>
                <w:color w:val="595858"/>
                <w:sz w:val="12"/>
                <w:szCs w:val="12"/>
              </w:rPr>
              <w:t>Valor de emissão por vibração</w:t>
            </w:r>
          </w:p>
          <w:p w14:paraId="7BA437CA" w14:textId="77777777" w:rsidR="0017126E" w:rsidRPr="0017126E" w:rsidRDefault="0017126E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17126E">
              <w:rPr>
                <w:rFonts w:ascii="Arial" w:hAnsi="Arial" w:cs="Arial"/>
                <w:color w:val="595858"/>
                <w:sz w:val="12"/>
                <w:szCs w:val="12"/>
              </w:rPr>
              <w:t>(aperto por impacto dos fixadores com a capacidade máxima da ferramenta)</w:t>
            </w:r>
          </w:p>
        </w:tc>
        <w:tc>
          <w:tcPr>
            <w:tcW w:w="851" w:type="dxa"/>
            <w:vAlign w:val="center"/>
          </w:tcPr>
          <w:p w14:paraId="65FD2935" w14:textId="77777777" w:rsidR="0017126E" w:rsidRPr="0017126E" w:rsidRDefault="0017126E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7126E">
              <w:rPr>
                <w:rFonts w:ascii="Arial" w:hAnsi="Arial" w:cs="Arial"/>
                <w:color w:val="595858"/>
                <w:sz w:val="14"/>
                <w:szCs w:val="14"/>
              </w:rPr>
              <w:t>ah</w:t>
            </w:r>
          </w:p>
        </w:tc>
        <w:tc>
          <w:tcPr>
            <w:tcW w:w="1412" w:type="dxa"/>
            <w:tcBorders>
              <w:top w:val="single" w:sz="4" w:space="0" w:color="595858"/>
            </w:tcBorders>
            <w:vAlign w:val="center"/>
          </w:tcPr>
          <w:p w14:paraId="3C22B497" w14:textId="2C9CBD26" w:rsidR="0017126E" w:rsidRPr="0017126E" w:rsidRDefault="0095586C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95586C">
              <w:rPr>
                <w:rFonts w:ascii="Arial" w:hAnsi="Arial" w:cs="Arial"/>
                <w:color w:val="595858"/>
                <w:sz w:val="12"/>
                <w:szCs w:val="12"/>
              </w:rPr>
              <w:t>0,5 m/</w:t>
            </w:r>
            <w:r w:rsidR="0017126E" w:rsidRPr="0017126E">
              <w:rPr>
                <w:rFonts w:ascii="Arial" w:hAnsi="Arial" w:cs="Arial"/>
                <w:color w:val="595858"/>
                <w:sz w:val="12"/>
                <w:szCs w:val="12"/>
                <w:vertAlign w:val="superscript"/>
              </w:rPr>
              <w:t>s 2</w:t>
            </w:r>
          </w:p>
        </w:tc>
      </w:tr>
      <w:tr w:rsidR="0017126E" w:rsidRPr="0017126E" w14:paraId="4312499C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5B7B5928" w14:textId="49B05937" w:rsidR="0017126E" w:rsidRPr="0017126E" w:rsidRDefault="00921527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</w:p>
        </w:tc>
        <w:tc>
          <w:tcPr>
            <w:tcW w:w="851" w:type="dxa"/>
            <w:vAlign w:val="center"/>
          </w:tcPr>
          <w:p w14:paraId="2618383D" w14:textId="77777777" w:rsidR="0017126E" w:rsidRPr="0017126E" w:rsidRDefault="0017126E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17126E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412" w:type="dxa"/>
            <w:vAlign w:val="center"/>
          </w:tcPr>
          <w:p w14:paraId="0A32346F" w14:textId="77777777" w:rsidR="0017126E" w:rsidRPr="0017126E" w:rsidRDefault="0017126E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95586C">
              <w:rPr>
                <w:rFonts w:ascii="Arial" w:hAnsi="Arial" w:cs="Arial"/>
                <w:color w:val="595858"/>
                <w:sz w:val="12"/>
                <w:szCs w:val="12"/>
              </w:rPr>
              <w:t>1,5 m/s²</w:t>
            </w:r>
          </w:p>
        </w:tc>
      </w:tr>
    </w:tbl>
    <w:p w14:paraId="2F9EC3DC" w14:textId="77777777" w:rsidR="0017126E" w:rsidRPr="0017126E" w:rsidRDefault="0017126E" w:rsidP="0017126E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17126E">
        <w:rPr>
          <w:rFonts w:ascii="Arial" w:hAnsi="Arial" w:cs="Arial"/>
          <w:color w:val="595858"/>
          <w:sz w:val="14"/>
          <w:szCs w:val="14"/>
        </w:rPr>
        <w:t>Que o valor total declarado de vibração foi medido de acordo com um método de teste padrão e pode ser usado para comparar uma ferramenta com outra.</w:t>
      </w:r>
    </w:p>
    <w:p w14:paraId="78CC8EC2" w14:textId="77777777" w:rsidR="0017126E" w:rsidRPr="0017126E" w:rsidRDefault="0017126E" w:rsidP="0017126E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17126E">
        <w:rPr>
          <w:rFonts w:ascii="Arial" w:hAnsi="Arial" w:cs="Arial"/>
          <w:color w:val="595858"/>
          <w:sz w:val="14"/>
          <w:szCs w:val="14"/>
        </w:rPr>
        <w:t>Que o valor total declarado de vibração também pode ser usado em uma avaliação preliminar de exposição.</w:t>
      </w:r>
    </w:p>
    <w:p w14:paraId="5A8D9F63" w14:textId="77777777" w:rsidR="0017126E" w:rsidRPr="0017126E" w:rsidRDefault="0017126E" w:rsidP="0017126E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17126E">
        <w:rPr>
          <w:rFonts w:ascii="Segoe UI Emoji" w:hAnsi="Segoe UI Emoji" w:cs="Segoe UI Emoji"/>
          <w:b/>
          <w:bCs/>
          <w:color w:val="595858"/>
          <w:sz w:val="14"/>
          <w:szCs w:val="14"/>
        </w:rPr>
        <w:t>⚠</w:t>
      </w:r>
      <w:r w:rsidRPr="0017126E">
        <w:rPr>
          <w:rFonts w:ascii="Arial" w:hAnsi="Arial" w:cs="Arial"/>
          <w:b/>
          <w:bCs/>
          <w:color w:val="595858"/>
          <w:sz w:val="14"/>
          <w:szCs w:val="14"/>
        </w:rPr>
        <w:t xml:space="preserve"> AVISO!</w:t>
      </w:r>
    </w:p>
    <w:p w14:paraId="06287CFF" w14:textId="77777777" w:rsidR="0017126E" w:rsidRPr="0017126E" w:rsidRDefault="0017126E" w:rsidP="0017126E">
      <w:pPr>
        <w:pStyle w:val="PargrafodaLista"/>
        <w:widowControl/>
        <w:numPr>
          <w:ilvl w:val="0"/>
          <w:numId w:val="27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r w:rsidRPr="0017126E">
        <w:rPr>
          <w:rFonts w:ascii="Arial" w:hAnsi="Arial" w:cs="Arial"/>
          <w:b/>
          <w:bCs/>
          <w:color w:val="595858"/>
          <w:sz w:val="14"/>
          <w:szCs w:val="14"/>
        </w:rPr>
        <w:t>Que a emissão de vibração durante o uso real da ferramenta elétrica pode diferir do valor total declarado dependendo das formas de uso da ferramenta;</w:t>
      </w:r>
    </w:p>
    <w:p w14:paraId="5A5008EB" w14:textId="77777777" w:rsidR="0017126E" w:rsidRPr="0017126E" w:rsidRDefault="0017126E" w:rsidP="0017126E">
      <w:pPr>
        <w:pStyle w:val="PargrafodaLista"/>
        <w:widowControl/>
        <w:numPr>
          <w:ilvl w:val="0"/>
          <w:numId w:val="27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r w:rsidRPr="0017126E">
        <w:rPr>
          <w:rFonts w:ascii="Arial" w:hAnsi="Arial" w:cs="Arial"/>
          <w:b/>
          <w:bCs/>
          <w:color w:val="595858"/>
          <w:sz w:val="14"/>
          <w:szCs w:val="14"/>
        </w:rPr>
        <w:t>Identifique medidas de segurança para proteger o operador baseadas em uma estimativa da exposição nas condições reais de uso (levando em conta todas as partes do ciclo operacional, como os momentos em que a ferramenta é desligada e quando ela está em marcha lenta, além do tempo de disparo).</w:t>
      </w:r>
    </w:p>
    <w:bookmarkEnd w:id="1"/>
    <w:p w14:paraId="4B7307BF" w14:textId="77777777" w:rsidR="0017126E" w:rsidRPr="00E1124D" w:rsidRDefault="0017126E" w:rsidP="00E1124D">
      <w:pPr>
        <w:pStyle w:val="a0"/>
        <w:rPr>
          <w:color w:val="595959" w:themeColor="text1" w:themeTint="A6"/>
        </w:rPr>
      </w:pPr>
    </w:p>
    <w:p w14:paraId="16FD0534" w14:textId="77777777" w:rsidR="0017126E" w:rsidRPr="00E1124D" w:rsidRDefault="0017126E" w:rsidP="00E1124D">
      <w:pPr>
        <w:pStyle w:val="a0"/>
        <w:rPr>
          <w:color w:val="595959" w:themeColor="text1" w:themeTint="A6"/>
        </w:rPr>
      </w:pPr>
    </w:p>
    <w:p w14:paraId="03BD5511" w14:textId="77777777" w:rsidR="0017126E" w:rsidRPr="00E1124D" w:rsidRDefault="0017126E" w:rsidP="00E1124D">
      <w:pPr>
        <w:pStyle w:val="a0"/>
        <w:rPr>
          <w:color w:val="595959" w:themeColor="text1" w:themeTint="A6"/>
        </w:rPr>
      </w:pPr>
    </w:p>
    <w:p w14:paraId="117510FF" w14:textId="77777777" w:rsidR="0017126E" w:rsidRPr="00E1124D" w:rsidRDefault="0017126E" w:rsidP="00E1124D">
      <w:pPr>
        <w:pStyle w:val="a0"/>
        <w:rPr>
          <w:color w:val="595959" w:themeColor="text1" w:themeTint="A6"/>
        </w:rPr>
      </w:pPr>
    </w:p>
    <w:p w14:paraId="5319B35E" w14:textId="77777777" w:rsidR="0017126E" w:rsidRPr="00E1124D" w:rsidRDefault="0017126E" w:rsidP="00E1124D">
      <w:pPr>
        <w:pStyle w:val="a0"/>
        <w:rPr>
          <w:color w:val="595959" w:themeColor="text1" w:themeTint="A6"/>
        </w:rPr>
      </w:pPr>
    </w:p>
    <w:p w14:paraId="75541CE4" w14:textId="77777777" w:rsidR="0017126E" w:rsidRPr="00E1124D" w:rsidRDefault="0017126E" w:rsidP="0074353D">
      <w:pPr>
        <w:pStyle w:val="a0"/>
        <w:ind w:left="0" w:firstLine="0"/>
        <w:rPr>
          <w:color w:val="595959" w:themeColor="text1" w:themeTint="A6"/>
        </w:rPr>
      </w:pPr>
    </w:p>
    <w:p w14:paraId="4F98FF9C" w14:textId="77777777" w:rsidR="00404FA0" w:rsidRPr="00C57889" w:rsidRDefault="00404FA0" w:rsidP="00404FA0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BF58C4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lastRenderedPageBreak/>
        <w:t xml:space="preserve">⚠ </w:t>
      </w:r>
      <w:r w:rsidRPr="00BF58C4">
        <w:rPr>
          <w:rFonts w:ascii="Arial" w:hAnsi="Arial" w:cs="Arial"/>
          <w:b/>
          <w:bCs/>
          <w:color w:val="595858"/>
          <w:sz w:val="14"/>
          <w:szCs w:val="14"/>
        </w:rPr>
        <w:t>AVISO!</w:t>
      </w:r>
    </w:p>
    <w:p w14:paraId="3B92E84D" w14:textId="77777777" w:rsidR="00404FA0" w:rsidRDefault="00404FA0" w:rsidP="00404FA0">
      <w:pPr>
        <w:pStyle w:val="-"/>
        <w:rPr>
          <w:b/>
          <w:bCs/>
        </w:rPr>
      </w:pPr>
      <w:r w:rsidRPr="0033261A">
        <w:rPr>
          <w:b/>
          <w:bCs/>
        </w:rPr>
        <w:t>Use apenas o pacote de bateria original e o carregador de bateria, conforme abaixo para esta ferramenta elétrica: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107"/>
        <w:gridCol w:w="952"/>
        <w:gridCol w:w="1451"/>
        <w:gridCol w:w="1583"/>
      </w:tblGrid>
      <w:tr w:rsidR="00404FA0" w14:paraId="4F00045B" w14:textId="77777777" w:rsidTr="001F235D">
        <w:trPr>
          <w:trHeight w:val="192"/>
        </w:trPr>
        <w:tc>
          <w:tcPr>
            <w:tcW w:w="1107" w:type="dxa"/>
            <w:vAlign w:val="center"/>
          </w:tcPr>
          <w:p w14:paraId="0DE6A9A4" w14:textId="77777777" w:rsidR="00404FA0" w:rsidRPr="00FE41E3" w:rsidRDefault="00404FA0" w:rsidP="001F235D">
            <w:pPr>
              <w:pStyle w:val="2"/>
              <w:jc w:val="left"/>
              <w:rPr>
                <w:sz w:val="12"/>
                <w:szCs w:val="12"/>
              </w:rPr>
            </w:pPr>
            <w:r w:rsidRPr="00FE41E3">
              <w:rPr>
                <w:rFonts w:hint="eastAsia"/>
                <w:sz w:val="12"/>
                <w:szCs w:val="12"/>
              </w:rPr>
              <w:t>Produto</w:t>
            </w:r>
          </w:p>
        </w:tc>
        <w:tc>
          <w:tcPr>
            <w:tcW w:w="3986" w:type="dxa"/>
            <w:gridSpan w:val="3"/>
            <w:vAlign w:val="center"/>
          </w:tcPr>
          <w:p w14:paraId="6506BFFC" w14:textId="77777777" w:rsidR="00404FA0" w:rsidRPr="00FE41E3" w:rsidRDefault="00404FA0" w:rsidP="001F235D">
            <w:pPr>
              <w:pStyle w:val="2"/>
              <w:jc w:val="center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>Pacote de baterias</w:t>
            </w:r>
          </w:p>
        </w:tc>
      </w:tr>
      <w:tr w:rsidR="00404FA0" w14:paraId="641ADEB2" w14:textId="77777777" w:rsidTr="001F235D">
        <w:trPr>
          <w:trHeight w:val="266"/>
        </w:trPr>
        <w:tc>
          <w:tcPr>
            <w:tcW w:w="1107" w:type="dxa"/>
            <w:vAlign w:val="center"/>
          </w:tcPr>
          <w:p w14:paraId="4EB400C8" w14:textId="77777777" w:rsidR="00404FA0" w:rsidRPr="00FE41E3" w:rsidRDefault="00404FA0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952" w:type="dxa"/>
            <w:vAlign w:val="center"/>
          </w:tcPr>
          <w:p w14:paraId="6A8EDDCF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Tipo</w:t>
            </w:r>
          </w:p>
        </w:tc>
        <w:tc>
          <w:tcPr>
            <w:tcW w:w="1451" w:type="dxa"/>
            <w:vAlign w:val="center"/>
          </w:tcPr>
          <w:p w14:paraId="05E03049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Tensão nominal</w:t>
            </w:r>
          </w:p>
        </w:tc>
        <w:tc>
          <w:tcPr>
            <w:tcW w:w="1583" w:type="dxa"/>
            <w:vAlign w:val="center"/>
          </w:tcPr>
          <w:p w14:paraId="04A90B15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Capacidade nominal</w:t>
            </w:r>
          </w:p>
        </w:tc>
      </w:tr>
      <w:tr w:rsidR="00D35F32" w14:paraId="4CC3DA91" w14:textId="77777777" w:rsidTr="001F235D">
        <w:trPr>
          <w:trHeight w:val="227"/>
        </w:trPr>
        <w:tc>
          <w:tcPr>
            <w:tcW w:w="1107" w:type="dxa"/>
            <w:vAlign w:val="center"/>
          </w:tcPr>
          <w:p w14:paraId="57C04CDE" w14:textId="77777777" w:rsidR="00D35F32" w:rsidRPr="004225DE" w:rsidRDefault="00D35F32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EBPK2002</w:t>
            </w:r>
          </w:p>
          <w:p w14:paraId="6BCD8F73" w14:textId="0751D491" w:rsidR="00D35F32" w:rsidRPr="00FE41E3" w:rsidRDefault="00D35F32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EBPK2002xy</w:t>
            </w:r>
          </w:p>
        </w:tc>
        <w:tc>
          <w:tcPr>
            <w:tcW w:w="952" w:type="dxa"/>
            <w:vMerge w:val="restart"/>
            <w:vAlign w:val="center"/>
          </w:tcPr>
          <w:p w14:paraId="48051E0C" w14:textId="77777777" w:rsidR="00D35F32" w:rsidRPr="00FE41E3" w:rsidRDefault="00D35F32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Íon-l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í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tio</w:t>
            </w:r>
          </w:p>
        </w:tc>
        <w:tc>
          <w:tcPr>
            <w:tcW w:w="1451" w:type="dxa"/>
            <w:vMerge w:val="restart"/>
            <w:vAlign w:val="center"/>
          </w:tcPr>
          <w:p w14:paraId="075E8229" w14:textId="1EEDC4CF" w:rsidR="00D35F32" w:rsidRPr="00FE41E3" w:rsidRDefault="00D35F32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18,5</w:t>
            </w:r>
            <w:r w:rsidR="00921527">
              <w:rPr>
                <w:b w:val="0"/>
                <w:bCs/>
                <w:sz w:val="12"/>
                <w:szCs w:val="12"/>
              </w:rPr>
              <w:t xml:space="preserve"> 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 xml:space="preserve">V CC, </w:t>
            </w:r>
            <w:r w:rsidRPr="002C74AC">
              <w:rPr>
                <w:b w:val="0"/>
                <w:bCs/>
                <w:sz w:val="12"/>
                <w:szCs w:val="12"/>
              </w:rPr>
              <w:t>20</w:t>
            </w:r>
            <w:r w:rsidR="00921527">
              <w:rPr>
                <w:b w:val="0"/>
                <w:bCs/>
                <w:sz w:val="12"/>
                <w:szCs w:val="12"/>
              </w:rPr>
              <w:t xml:space="preserve"> </w:t>
            </w:r>
            <w:r w:rsidRPr="002C74AC">
              <w:rPr>
                <w:b w:val="0"/>
                <w:bCs/>
                <w:sz w:val="12"/>
                <w:szCs w:val="12"/>
              </w:rPr>
              <w:t>V máximo</w:t>
            </w:r>
          </w:p>
        </w:tc>
        <w:tc>
          <w:tcPr>
            <w:tcW w:w="1583" w:type="dxa"/>
            <w:vAlign w:val="center"/>
          </w:tcPr>
          <w:p w14:paraId="4FB42387" w14:textId="0D5B6A46" w:rsidR="00D35F32" w:rsidRPr="00FE41E3" w:rsidRDefault="00D35F32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4.0</w:t>
            </w:r>
            <w:r w:rsidR="00921527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Ah</w:t>
            </w:r>
          </w:p>
        </w:tc>
      </w:tr>
      <w:tr w:rsidR="00D35F32" w14:paraId="00E98F77" w14:textId="77777777" w:rsidTr="001F235D">
        <w:trPr>
          <w:trHeight w:val="227"/>
        </w:trPr>
        <w:tc>
          <w:tcPr>
            <w:tcW w:w="1107" w:type="dxa"/>
            <w:vAlign w:val="center"/>
          </w:tcPr>
          <w:p w14:paraId="67A933F8" w14:textId="77777777" w:rsidR="00D35F32" w:rsidRPr="004225DE" w:rsidRDefault="00D35F32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EBPK2003</w:t>
            </w:r>
          </w:p>
          <w:p w14:paraId="1E9C8DE4" w14:textId="613B8E9A" w:rsidR="00D35F32" w:rsidRPr="00FE41E3" w:rsidRDefault="00D35F32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EBPK2003xy</w:t>
            </w:r>
          </w:p>
        </w:tc>
        <w:tc>
          <w:tcPr>
            <w:tcW w:w="952" w:type="dxa"/>
            <w:vMerge/>
            <w:vAlign w:val="center"/>
          </w:tcPr>
          <w:p w14:paraId="76FC2EC1" w14:textId="77777777" w:rsidR="00D35F32" w:rsidRPr="00FE41E3" w:rsidRDefault="00D35F32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439A9487" w14:textId="77777777" w:rsidR="00D35F32" w:rsidRPr="00FE41E3" w:rsidRDefault="00D35F32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1C40E6F9" w14:textId="0708CA5D" w:rsidR="00D35F32" w:rsidRPr="00FE41E3" w:rsidRDefault="00D35F32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5.0</w:t>
            </w:r>
            <w:r w:rsidR="00921527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Ah</w:t>
            </w:r>
          </w:p>
        </w:tc>
      </w:tr>
    </w:tbl>
    <w:p w14:paraId="4DB3E7CA" w14:textId="77777777" w:rsidR="00404FA0" w:rsidRPr="00E04DBB" w:rsidRDefault="00404FA0" w:rsidP="00404FA0">
      <w:pPr>
        <w:pStyle w:val="a0"/>
        <w:rPr>
          <w:sz w:val="12"/>
          <w:szCs w:val="12"/>
        </w:rPr>
      </w:pPr>
      <w:r w:rsidRPr="00B50BED">
        <w:rPr>
          <w:b/>
          <w:bCs/>
          <w:sz w:val="12"/>
          <w:szCs w:val="12"/>
        </w:rPr>
        <w:t>Modelo Nº NOTA: x</w:t>
      </w:r>
      <w:r w:rsidRPr="00B50BED">
        <w:rPr>
          <w:sz w:val="12"/>
          <w:szCs w:val="12"/>
        </w:rPr>
        <w:t xml:space="preserve"> (em branco, 1,2,3,4,5,6,7,8,9,E,S,A,M); </w:t>
      </w:r>
      <w:r w:rsidRPr="00F04563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(em branco, -1,-2,-3,-4,-5,-6,-7,-8,-9,E,S,A,M)</w:t>
      </w:r>
    </w:p>
    <w:p w14:paraId="09D01E3B" w14:textId="77777777" w:rsidR="00404FA0" w:rsidRDefault="00404FA0" w:rsidP="00404FA0">
      <w:pPr>
        <w:tabs>
          <w:tab w:val="left" w:pos="142"/>
        </w:tabs>
        <w:rPr>
          <w:rFonts w:ascii="Arial" w:hAnsi="Arial" w:cs="Arial"/>
          <w:color w:val="595858"/>
          <w:sz w:val="14"/>
          <w:szCs w:val="14"/>
        </w:rPr>
      </w:pP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070"/>
        <w:gridCol w:w="1052"/>
        <w:gridCol w:w="992"/>
        <w:gridCol w:w="992"/>
        <w:gridCol w:w="987"/>
      </w:tblGrid>
      <w:tr w:rsidR="00404FA0" w:rsidRPr="00FE41E3" w14:paraId="18CC9CDB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10247BDA" w14:textId="77777777" w:rsidR="00404FA0" w:rsidRPr="00FE41E3" w:rsidRDefault="00404FA0" w:rsidP="001F235D">
            <w:pPr>
              <w:pStyle w:val="2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>Produto</w:t>
            </w:r>
          </w:p>
        </w:tc>
        <w:tc>
          <w:tcPr>
            <w:tcW w:w="4023" w:type="dxa"/>
            <w:gridSpan w:val="4"/>
            <w:vAlign w:val="center"/>
          </w:tcPr>
          <w:p w14:paraId="62B0196F" w14:textId="77777777" w:rsidR="00404FA0" w:rsidRPr="00FE41E3" w:rsidRDefault="00404FA0" w:rsidP="001F235D">
            <w:pPr>
              <w:pStyle w:val="2"/>
              <w:jc w:val="center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>Carregador de bateria</w:t>
            </w:r>
          </w:p>
        </w:tc>
      </w:tr>
      <w:tr w:rsidR="00404FA0" w:rsidRPr="00FE41E3" w14:paraId="3482BDA5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7CAA35C0" w14:textId="77777777" w:rsidR="00404FA0" w:rsidRPr="00FE41E3" w:rsidRDefault="00404FA0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1052" w:type="dxa"/>
            <w:vAlign w:val="center"/>
          </w:tcPr>
          <w:p w14:paraId="28DD0FCC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Potência de entrada</w:t>
            </w:r>
          </w:p>
        </w:tc>
        <w:tc>
          <w:tcPr>
            <w:tcW w:w="992" w:type="dxa"/>
            <w:vAlign w:val="center"/>
          </w:tcPr>
          <w:p w14:paraId="43B3C121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Tensão de entrada</w:t>
            </w:r>
          </w:p>
        </w:tc>
        <w:tc>
          <w:tcPr>
            <w:tcW w:w="992" w:type="dxa"/>
            <w:vAlign w:val="center"/>
          </w:tcPr>
          <w:p w14:paraId="6204D56B" w14:textId="77777777" w:rsidR="00404FA0" w:rsidRPr="00FE41E3" w:rsidRDefault="00404FA0" w:rsidP="001F235D">
            <w:pPr>
              <w:pStyle w:val="2"/>
              <w:tabs>
                <w:tab w:val="clear" w:pos="284"/>
                <w:tab w:val="left" w:pos="0"/>
              </w:tabs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Tensão </w:t>
            </w:r>
            <w:r>
              <w:rPr>
                <w:rFonts w:hint="eastAsia"/>
                <w:b w:val="0"/>
                <w:bCs/>
                <w:sz w:val="12"/>
                <w:szCs w:val="12"/>
              </w:rPr>
              <w:t xml:space="preserve">nominal 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de saída </w:t>
            </w:r>
          </w:p>
        </w:tc>
        <w:tc>
          <w:tcPr>
            <w:tcW w:w="987" w:type="dxa"/>
            <w:vAlign w:val="center"/>
          </w:tcPr>
          <w:p w14:paraId="6E7C602E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 Corrente </w:t>
            </w:r>
            <w:r>
              <w:rPr>
                <w:rFonts w:hint="eastAsia"/>
                <w:b w:val="0"/>
                <w:bCs/>
                <w:sz w:val="12"/>
                <w:szCs w:val="12"/>
              </w:rPr>
              <w:t>nominal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 de saída </w:t>
            </w:r>
          </w:p>
        </w:tc>
      </w:tr>
      <w:tr w:rsidR="00404FA0" w:rsidRPr="00FE41E3" w14:paraId="70B4530B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16B24361" w14:textId="77777777" w:rsidR="00404FA0" w:rsidRPr="004225DE" w:rsidRDefault="00404FA0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EFCR20200</w:t>
            </w:r>
          </w:p>
          <w:p w14:paraId="4FCF8AF2" w14:textId="77777777" w:rsidR="00404FA0" w:rsidRPr="00FE41E3" w:rsidRDefault="00404FA0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EFCR20200xy</w:t>
            </w:r>
          </w:p>
        </w:tc>
        <w:tc>
          <w:tcPr>
            <w:tcW w:w="1052" w:type="dxa"/>
            <w:vMerge w:val="restart"/>
            <w:vAlign w:val="center"/>
          </w:tcPr>
          <w:p w14:paraId="68125448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50W</w:t>
            </w:r>
          </w:p>
        </w:tc>
        <w:tc>
          <w:tcPr>
            <w:tcW w:w="992" w:type="dxa"/>
            <w:vAlign w:val="center"/>
          </w:tcPr>
          <w:p w14:paraId="22383D5A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220-240V</w:t>
            </w:r>
          </w:p>
          <w:p w14:paraId="62966E73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401819EE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20V 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CC.</w:t>
            </w:r>
          </w:p>
        </w:tc>
        <w:tc>
          <w:tcPr>
            <w:tcW w:w="987" w:type="dxa"/>
            <w:vMerge w:val="restart"/>
            <w:vAlign w:val="center"/>
          </w:tcPr>
          <w:p w14:paraId="77A7855E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2A</w:t>
            </w:r>
          </w:p>
        </w:tc>
      </w:tr>
      <w:tr w:rsidR="00404FA0" w:rsidRPr="00FE41E3" w14:paraId="2E6FA289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50E2BC6A" w14:textId="77777777" w:rsidR="00404FA0" w:rsidRPr="004225DE" w:rsidRDefault="00404FA0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b w:val="0"/>
                <w:bCs/>
                <w:sz w:val="12"/>
                <w:szCs w:val="12"/>
              </w:rPr>
              <w:t>EFCR20200-9</w:t>
            </w:r>
          </w:p>
        </w:tc>
        <w:tc>
          <w:tcPr>
            <w:tcW w:w="1052" w:type="dxa"/>
            <w:vMerge/>
            <w:vAlign w:val="center"/>
          </w:tcPr>
          <w:p w14:paraId="25630C3F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63D98947" w14:textId="77777777" w:rsidR="00404FA0" w:rsidRPr="00CD642A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2B745212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287D37E2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66D5AD8B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404FA0" w:rsidRPr="00FE41E3" w14:paraId="2D45B404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0BBB30F9" w14:textId="77777777" w:rsidR="00404FA0" w:rsidRPr="004225DE" w:rsidRDefault="00404FA0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ULFCR20200</w:t>
            </w:r>
          </w:p>
          <w:p w14:paraId="275273B6" w14:textId="77777777" w:rsidR="00404FA0" w:rsidRPr="00FE41E3" w:rsidRDefault="00404FA0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ULFCR20200xy</w:t>
            </w:r>
          </w:p>
        </w:tc>
        <w:tc>
          <w:tcPr>
            <w:tcW w:w="1052" w:type="dxa"/>
            <w:vMerge/>
            <w:vAlign w:val="center"/>
          </w:tcPr>
          <w:p w14:paraId="212DC9E3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74A6C8DA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110-120V</w:t>
            </w:r>
          </w:p>
          <w:p w14:paraId="3D7446A9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30C797CA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7416E46A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404FA0" w:rsidRPr="00FE41E3" w14:paraId="57FE341C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6617BA85" w14:textId="77777777" w:rsidR="00404FA0" w:rsidRPr="004225DE" w:rsidRDefault="00404FA0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EFCR20411</w:t>
            </w:r>
          </w:p>
          <w:p w14:paraId="375B5B94" w14:textId="77777777" w:rsidR="00404FA0" w:rsidRPr="004225DE" w:rsidRDefault="00404FA0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EFCR20411xy</w:t>
            </w:r>
          </w:p>
          <w:p w14:paraId="46D51FBF" w14:textId="77777777" w:rsidR="00404FA0" w:rsidRPr="004225DE" w:rsidRDefault="00404FA0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EFCR20403</w:t>
            </w:r>
          </w:p>
          <w:p w14:paraId="792FBA33" w14:textId="77777777" w:rsidR="00404FA0" w:rsidRPr="00FE41E3" w:rsidRDefault="00404FA0" w:rsidP="001F235D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4225DE">
              <w:rPr>
                <w:bCs/>
                <w:kern w:val="2"/>
                <w:lang w:bidi="zh-CN"/>
              </w:rPr>
              <w:t>EFCR20403xy</w:t>
            </w:r>
          </w:p>
        </w:tc>
        <w:tc>
          <w:tcPr>
            <w:tcW w:w="1052" w:type="dxa"/>
            <w:vMerge w:val="restart"/>
            <w:vAlign w:val="center"/>
          </w:tcPr>
          <w:p w14:paraId="3707323C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105W</w:t>
            </w:r>
          </w:p>
        </w:tc>
        <w:tc>
          <w:tcPr>
            <w:tcW w:w="992" w:type="dxa"/>
            <w:vAlign w:val="center"/>
          </w:tcPr>
          <w:p w14:paraId="2A1EFD71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220-240V</w:t>
            </w:r>
          </w:p>
          <w:p w14:paraId="01EDA322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149802FB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21V 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d.c.</w:t>
            </w:r>
          </w:p>
        </w:tc>
        <w:tc>
          <w:tcPr>
            <w:tcW w:w="987" w:type="dxa"/>
            <w:vMerge w:val="restart"/>
            <w:vAlign w:val="center"/>
          </w:tcPr>
          <w:p w14:paraId="26B7106F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4A</w:t>
            </w:r>
          </w:p>
        </w:tc>
      </w:tr>
      <w:tr w:rsidR="00404FA0" w:rsidRPr="00FE41E3" w14:paraId="5CCC6E08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4E220271" w14:textId="77777777" w:rsidR="00404FA0" w:rsidRPr="00CD642A" w:rsidRDefault="00404FA0" w:rsidP="001F235D">
            <w:pPr>
              <w:pStyle w:val="a3"/>
              <w:spacing w:line="200" w:lineRule="exact"/>
              <w:rPr>
                <w:bCs/>
                <w:kern w:val="2"/>
                <w:lang w:bidi="zh-CN"/>
              </w:rPr>
            </w:pPr>
            <w:r w:rsidRPr="00CD642A">
              <w:rPr>
                <w:rFonts w:hint="eastAsia"/>
                <w:bCs/>
                <w:kern w:val="2"/>
                <w:lang w:bidi="zh-CN"/>
              </w:rPr>
              <w:t>EFCR20411-9</w:t>
            </w:r>
          </w:p>
          <w:p w14:paraId="09C494F3" w14:textId="77777777" w:rsidR="00404FA0" w:rsidRPr="004225DE" w:rsidRDefault="00404FA0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D642A">
              <w:rPr>
                <w:bCs/>
                <w:kern w:val="2"/>
                <w:lang w:bidi="zh-CN"/>
              </w:rPr>
              <w:t>EFCR20403-9</w:t>
            </w:r>
          </w:p>
        </w:tc>
        <w:tc>
          <w:tcPr>
            <w:tcW w:w="1052" w:type="dxa"/>
            <w:vMerge/>
            <w:vAlign w:val="center"/>
          </w:tcPr>
          <w:p w14:paraId="5592F755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0227558B" w14:textId="77777777" w:rsidR="00404FA0" w:rsidRPr="00CD642A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3A096AEC" w14:textId="77777777" w:rsidR="00404FA0" w:rsidRPr="00CD642A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1657A6C6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3BA5A58A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404FA0" w:rsidRPr="00FE41E3" w14:paraId="577154D9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29A60D03" w14:textId="77777777" w:rsidR="00404FA0" w:rsidRPr="004225DE" w:rsidRDefault="00404FA0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ULFCR20411</w:t>
            </w:r>
          </w:p>
          <w:p w14:paraId="624DF957" w14:textId="77777777" w:rsidR="00404FA0" w:rsidRPr="004225DE" w:rsidRDefault="00404FA0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ULFCR20411xy</w:t>
            </w:r>
          </w:p>
          <w:p w14:paraId="646362DC" w14:textId="77777777" w:rsidR="00404FA0" w:rsidRPr="004225DE" w:rsidRDefault="00404FA0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ULFCR20403</w:t>
            </w:r>
          </w:p>
          <w:p w14:paraId="53D46D1C" w14:textId="77777777" w:rsidR="00404FA0" w:rsidRPr="00FE41E3" w:rsidRDefault="00404FA0" w:rsidP="001F235D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4225DE">
              <w:rPr>
                <w:bCs/>
                <w:kern w:val="2"/>
                <w:lang w:bidi="zh-CN"/>
              </w:rPr>
              <w:t>ULFCR20403xy</w:t>
            </w:r>
          </w:p>
        </w:tc>
        <w:tc>
          <w:tcPr>
            <w:tcW w:w="1052" w:type="dxa"/>
            <w:vMerge/>
            <w:vAlign w:val="center"/>
          </w:tcPr>
          <w:p w14:paraId="176AA730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719C9202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110-120V</w:t>
            </w:r>
          </w:p>
          <w:p w14:paraId="1E9A5210" w14:textId="77777777" w:rsidR="00404FA0" w:rsidRPr="00FE41E3" w:rsidRDefault="00404FA0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214AE2B1" w14:textId="77777777" w:rsidR="00404FA0" w:rsidRPr="00FE41E3" w:rsidRDefault="00404FA0" w:rsidP="001F235D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50E76097" w14:textId="77777777" w:rsidR="00404FA0" w:rsidRPr="00FE41E3" w:rsidRDefault="00404FA0" w:rsidP="001F235D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</w:tr>
    </w:tbl>
    <w:p w14:paraId="6DC8B2B0" w14:textId="503CD599" w:rsidR="00D35F32" w:rsidRPr="0074353D" w:rsidRDefault="00404FA0" w:rsidP="0074353D">
      <w:pPr>
        <w:pStyle w:val="a0"/>
        <w:rPr>
          <w:sz w:val="12"/>
          <w:szCs w:val="12"/>
        </w:rPr>
      </w:pPr>
      <w:r w:rsidRPr="00B50BED">
        <w:rPr>
          <w:b/>
          <w:bCs/>
          <w:sz w:val="12"/>
          <w:szCs w:val="12"/>
        </w:rPr>
        <w:t>Modelo Nº NOTA: x</w:t>
      </w:r>
      <w:r w:rsidRPr="00B50BED">
        <w:rPr>
          <w:sz w:val="12"/>
          <w:szCs w:val="12"/>
        </w:rPr>
        <w:t xml:space="preserve"> (em branco, 1,2,3,4,5,6,7,8,9,E,S,A,M); </w:t>
      </w:r>
      <w:r w:rsidRPr="00F04563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(em branco, -1,-2,-3,-4,-5,-6,-7,-8,-9,E,S,A,M)</w:t>
      </w:r>
    </w:p>
    <w:p w14:paraId="0F480D3D" w14:textId="44BE3FA6" w:rsidR="007F70F8" w:rsidRPr="002160C6" w:rsidRDefault="007F70F8" w:rsidP="007F70F8">
      <w:pPr>
        <w:shd w:val="clear" w:color="auto" w:fill="595858"/>
        <w:spacing w:afterLines="20" w:after="62" w:line="240" w:lineRule="exact"/>
        <w:rPr>
          <w:rFonts w:ascii="Arial" w:hAnsi="Arial" w:cs="Arial"/>
          <w:b/>
          <w:caps/>
          <w:color w:val="FFFFFF" w:themeColor="background1"/>
          <w:sz w:val="16"/>
          <w:szCs w:val="18"/>
        </w:rPr>
      </w:pPr>
      <w:r w:rsidRPr="002160C6">
        <w:rPr>
          <w:rFonts w:ascii="Arial" w:hAnsi="Arial" w:cs="Arial"/>
          <w:b/>
          <w:caps/>
          <w:noProof/>
          <w:color w:val="FFFFFF" w:themeColor="background1"/>
          <w:sz w:val="16"/>
          <w:szCs w:val="18"/>
          <w:lang w:val="pt-BR" w:eastAsia="pt-BR"/>
        </w:rPr>
        <w:lastRenderedPageBreak/>
        <w:drawing>
          <wp:anchor distT="0" distB="0" distL="114300" distR="114300" simplePos="0" relativeHeight="251667456" behindDoc="0" locked="0" layoutInCell="1" allowOverlap="1" wp14:anchorId="09092D26" wp14:editId="46F2BEA1">
            <wp:simplePos x="0" y="0"/>
            <wp:positionH relativeFrom="column">
              <wp:posOffset>-6350</wp:posOffset>
            </wp:positionH>
            <wp:positionV relativeFrom="paragraph">
              <wp:posOffset>194310</wp:posOffset>
            </wp:positionV>
            <wp:extent cx="1506220" cy="1044575"/>
            <wp:effectExtent l="0" t="0" r="0" b="3175"/>
            <wp:wrapNone/>
            <wp:docPr id="1817612165" name="图片 1817612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12165" name="图片 181761216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527">
        <w:rPr>
          <w:rFonts w:ascii="Arial" w:hAnsi="Arial" w:cs="Arial"/>
          <w:b/>
          <w:caps/>
          <w:color w:val="FFFFFF" w:themeColor="background1"/>
          <w:sz w:val="16"/>
          <w:szCs w:val="18"/>
        </w:rPr>
        <w:t>ILUSTRAÇÃO</w:t>
      </w:r>
      <w:r w:rsidR="004B259C">
        <w:rPr>
          <w:rFonts w:ascii="Arial" w:hAnsi="Arial" w:cs="Arial"/>
          <w:b/>
          <w:caps/>
          <w:color w:val="FFFFFF" w:themeColor="background1"/>
          <w:sz w:val="16"/>
          <w:szCs w:val="18"/>
        </w:rPr>
        <w:t xml:space="preserve"> DE USO</w:t>
      </w:r>
    </w:p>
    <w:p w14:paraId="5A30902F" w14:textId="36F983FA" w:rsidR="007F70F8" w:rsidRPr="002160C6" w:rsidRDefault="006140B2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24800" behindDoc="0" locked="0" layoutInCell="1" allowOverlap="1" wp14:anchorId="64C41803" wp14:editId="21BAE59A">
            <wp:simplePos x="0" y="0"/>
            <wp:positionH relativeFrom="column">
              <wp:posOffset>1729105</wp:posOffset>
            </wp:positionH>
            <wp:positionV relativeFrom="paragraph">
              <wp:posOffset>2540</wp:posOffset>
            </wp:positionV>
            <wp:extent cx="1504950" cy="1044575"/>
            <wp:effectExtent l="0" t="0" r="0" b="3175"/>
            <wp:wrapNone/>
            <wp:docPr id="11912998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0F8" w:rsidRPr="002160C6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3FDDF9" wp14:editId="5033838E">
                <wp:simplePos x="0" y="0"/>
                <wp:positionH relativeFrom="column">
                  <wp:posOffset>48895</wp:posOffset>
                </wp:positionH>
                <wp:positionV relativeFrom="paragraph">
                  <wp:posOffset>12700</wp:posOffset>
                </wp:positionV>
                <wp:extent cx="123825" cy="182880"/>
                <wp:effectExtent l="0" t="0" r="0" b="0"/>
                <wp:wrapNone/>
                <wp:docPr id="35179378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D3541C" w14:textId="77777777" w:rsidR="007F70F8" w:rsidRDefault="007F70F8" w:rsidP="007F70F8">
                            <w:pPr>
                              <w:spacing w:line="36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7F3FDDF9">
                <v:stroke joinstyle="miter"/>
                <v:path gradientshapeok="t" o:connecttype="rect"/>
              </v:shapetype>
              <v:shape id="Text Box 73" style="position:absolute;left:0;text-align:left;margin-left:3.85pt;margin-top:1pt;width:9.75pt;height:1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">
                <v:textbox inset="0,0,0,0">
                  <w:txbxContent>
                    <w:p w:rsidR="007F70F8" w:rsidP="007F70F8" w:rsidRDefault="007F70F8" w14:paraId="32D3541C" w14:textId="77777777">
                      <w:pPr>
                        <w:spacing w:line="360" w:lineRule="auto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lang w:val="Portuguese"/>
                        </w:rPr>
                        <w:t>Um</w:t>
                      </w:r>
                    </w:p>
                  </w:txbxContent>
                </v:textbox>
              </v:shape>
            </w:pict>
          </mc:Fallback>
        </mc:AlternateContent>
      </w:r>
    </w:p>
    <w:p w14:paraId="14184FAA" w14:textId="0A4B26FF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3B4F884" w14:textId="117057B6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0AE8591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246EC8F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5EDFE79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648173D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6B04A3C" w14:textId="2148020C" w:rsidR="007F70F8" w:rsidRPr="002160C6" w:rsidRDefault="00D60520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2160C6">
        <w:rPr>
          <w:noProof/>
          <w:lang w:val="pt-BR" w:eastAsia="pt-BR"/>
        </w:rPr>
        <w:drawing>
          <wp:anchor distT="0" distB="0" distL="114300" distR="114300" simplePos="0" relativeHeight="251669504" behindDoc="0" locked="0" layoutInCell="1" allowOverlap="1" wp14:anchorId="634AC037" wp14:editId="6170BFD7">
            <wp:simplePos x="0" y="0"/>
            <wp:positionH relativeFrom="column">
              <wp:posOffset>-7620</wp:posOffset>
            </wp:positionH>
            <wp:positionV relativeFrom="paragraph">
              <wp:posOffset>120015</wp:posOffset>
            </wp:positionV>
            <wp:extent cx="1506220" cy="1044575"/>
            <wp:effectExtent l="0" t="0" r="0" b="3175"/>
            <wp:wrapNone/>
            <wp:docPr id="129123395" name="图片 12912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3395" name="图片 12912339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9B3" w:rsidRPr="002160C6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672576" behindDoc="0" locked="0" layoutInCell="1" allowOverlap="1" wp14:anchorId="7C95D815" wp14:editId="62834812">
            <wp:simplePos x="0" y="0"/>
            <wp:positionH relativeFrom="column">
              <wp:posOffset>1733550</wp:posOffset>
            </wp:positionH>
            <wp:positionV relativeFrom="paragraph">
              <wp:posOffset>123190</wp:posOffset>
            </wp:positionV>
            <wp:extent cx="1504950" cy="1045210"/>
            <wp:effectExtent l="0" t="0" r="0" b="2540"/>
            <wp:wrapNone/>
            <wp:docPr id="1930376108" name="图片 1930376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76108" name="图片 193037610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CE027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2CFF16A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E6D40A7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0563C01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748DD96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1699AA3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B5E1C35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46CF18C" w14:textId="2C376C42" w:rsidR="007F70F8" w:rsidRPr="002160C6" w:rsidRDefault="00E359B3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2160C6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673600" behindDoc="0" locked="0" layoutInCell="1" allowOverlap="1" wp14:anchorId="6E00390F" wp14:editId="65AE0C57">
            <wp:simplePos x="0" y="0"/>
            <wp:positionH relativeFrom="column">
              <wp:posOffset>1733180</wp:posOffset>
            </wp:positionH>
            <wp:positionV relativeFrom="paragraph">
              <wp:posOffset>93032</wp:posOffset>
            </wp:positionV>
            <wp:extent cx="1506220" cy="1044432"/>
            <wp:effectExtent l="0" t="0" r="0" b="3810"/>
            <wp:wrapNone/>
            <wp:docPr id="1962287710" name="图片 1962287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87710" name="图片 19622877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044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0C6">
        <w:rPr>
          <w:noProof/>
          <w:lang w:val="pt-BR" w:eastAsia="pt-BR"/>
        </w:rPr>
        <w:drawing>
          <wp:anchor distT="0" distB="0" distL="114300" distR="114300" simplePos="0" relativeHeight="251670528" behindDoc="0" locked="0" layoutInCell="1" allowOverlap="1" wp14:anchorId="4106AB1B" wp14:editId="25897294">
            <wp:simplePos x="0" y="0"/>
            <wp:positionH relativeFrom="column">
              <wp:posOffset>1270</wp:posOffset>
            </wp:positionH>
            <wp:positionV relativeFrom="paragraph">
              <wp:posOffset>96520</wp:posOffset>
            </wp:positionV>
            <wp:extent cx="1497965" cy="1039495"/>
            <wp:effectExtent l="0" t="0" r="6985" b="8255"/>
            <wp:wrapNone/>
            <wp:docPr id="134441378" name="图片 13444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1378" name="图片 13444137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B7A6E" w14:textId="72198819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6147719" w14:textId="588712FA" w:rsidR="007F70F8" w:rsidRPr="002160C6" w:rsidRDefault="00D771B2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720704" behindDoc="0" locked="0" layoutInCell="1" allowOverlap="1" wp14:anchorId="55EE413D" wp14:editId="60CD1CEE">
            <wp:simplePos x="0" y="0"/>
            <wp:positionH relativeFrom="column">
              <wp:posOffset>91322</wp:posOffset>
            </wp:positionH>
            <wp:positionV relativeFrom="paragraph">
              <wp:posOffset>51283</wp:posOffset>
            </wp:positionV>
            <wp:extent cx="724466" cy="229269"/>
            <wp:effectExtent l="0" t="0" r="0" b="0"/>
            <wp:wrapNone/>
            <wp:docPr id="2283271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32" cy="23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9C934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018C8E7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1E006E2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A74D216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EAC627E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64B6712" w14:textId="286134EA" w:rsidR="007F70F8" w:rsidRPr="002160C6" w:rsidRDefault="00D60520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2160C6">
        <w:rPr>
          <w:noProof/>
          <w:lang w:val="pt-BR" w:eastAsia="pt-BR"/>
        </w:rPr>
        <w:drawing>
          <wp:anchor distT="0" distB="0" distL="114300" distR="114300" simplePos="0" relativeHeight="251674624" behindDoc="0" locked="0" layoutInCell="1" allowOverlap="1" wp14:anchorId="7ED3E7BA" wp14:editId="26673147">
            <wp:simplePos x="0" y="0"/>
            <wp:positionH relativeFrom="margin">
              <wp:posOffset>1732915</wp:posOffset>
            </wp:positionH>
            <wp:positionV relativeFrom="paragraph">
              <wp:posOffset>75565</wp:posOffset>
            </wp:positionV>
            <wp:extent cx="1506855" cy="1044575"/>
            <wp:effectExtent l="0" t="0" r="0" b="3175"/>
            <wp:wrapNone/>
            <wp:docPr id="1664366434" name="图片 1664366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66434" name="图片 16643664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0C6">
        <w:rPr>
          <w:noProof/>
          <w:lang w:val="pt-BR" w:eastAsia="pt-BR"/>
        </w:rPr>
        <w:drawing>
          <wp:anchor distT="0" distB="0" distL="114300" distR="114300" simplePos="0" relativeHeight="251671552" behindDoc="0" locked="0" layoutInCell="1" allowOverlap="1" wp14:anchorId="692E3DEB" wp14:editId="3437C1CF">
            <wp:simplePos x="0" y="0"/>
            <wp:positionH relativeFrom="column">
              <wp:posOffset>-3175</wp:posOffset>
            </wp:positionH>
            <wp:positionV relativeFrom="paragraph">
              <wp:posOffset>60960</wp:posOffset>
            </wp:positionV>
            <wp:extent cx="1502410" cy="1042670"/>
            <wp:effectExtent l="0" t="0" r="2540" b="5080"/>
            <wp:wrapNone/>
            <wp:docPr id="873869236" name="图片 873869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69236" name="图片 87386923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DFB94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4690EAA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D648EEA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5CB63DA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6C2688D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B31D891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24E095E" w14:textId="77777777" w:rsidR="007F70F8" w:rsidRPr="002160C6" w:rsidRDefault="007F70F8" w:rsidP="007F70F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6CA3B0F" w14:textId="77777777" w:rsidR="007F70F8" w:rsidRPr="008332D6" w:rsidRDefault="007F70F8" w:rsidP="007F70F8">
      <w:pPr>
        <w:pStyle w:val="1"/>
        <w:spacing w:after="62"/>
      </w:pPr>
      <w:r w:rsidRPr="008332D6">
        <w:lastRenderedPageBreak/>
        <w:t>DESCRIÇÃO DA FUNÇÃO</w:t>
      </w:r>
    </w:p>
    <w:bookmarkEnd w:id="0"/>
    <w:p w14:paraId="6748751B" w14:textId="51A51AA1" w:rsidR="007F70F8" w:rsidRPr="002F13DC" w:rsidRDefault="007F70F8" w:rsidP="007F70F8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2F13DC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2F13DC">
        <w:rPr>
          <w:rFonts w:ascii="Arial" w:hAnsi="Arial" w:cs="Arial"/>
          <w:b/>
          <w:bCs/>
          <w:color w:val="595858"/>
          <w:sz w:val="14"/>
          <w:szCs w:val="14"/>
        </w:rPr>
        <w:t>ATENÇÃO</w:t>
      </w:r>
      <w:r w:rsidR="00D07E6F" w:rsidRPr="002F13DC">
        <w:rPr>
          <w:rStyle w:val="-0"/>
          <w:b/>
          <w:bCs/>
        </w:rPr>
        <w:t>!</w:t>
      </w:r>
    </w:p>
    <w:p w14:paraId="61C171A9" w14:textId="77777777" w:rsidR="007F70F8" w:rsidRPr="002F13DC" w:rsidRDefault="007F70F8" w:rsidP="007F70F8">
      <w:pPr>
        <w:pStyle w:val="-"/>
        <w:rPr>
          <w:b/>
        </w:rPr>
      </w:pPr>
      <w:r w:rsidRPr="002F13DC">
        <w:rPr>
          <w:b/>
        </w:rPr>
        <w:t>Sempre certifique-se de que a ferramenta está desligada e o cartucho da bateria removido antes de ajustar ou verificar a função da ferramenta</w:t>
      </w:r>
    </w:p>
    <w:p w14:paraId="55324CF7" w14:textId="77777777" w:rsidR="007F70F8" w:rsidRPr="002F13DC" w:rsidRDefault="007F70F8" w:rsidP="007F70F8">
      <w:pPr>
        <w:pStyle w:val="-"/>
        <w:rPr>
          <w:bCs/>
        </w:rPr>
      </w:pPr>
    </w:p>
    <w:p w14:paraId="05BF8124" w14:textId="77777777" w:rsidR="007F70F8" w:rsidRPr="002F13DC" w:rsidRDefault="007F70F8" w:rsidP="007F70F8">
      <w:pPr>
        <w:pStyle w:val="-"/>
        <w:rPr>
          <w:b/>
        </w:rPr>
      </w:pPr>
      <w:r w:rsidRPr="002F13DC">
        <w:rPr>
          <w:b/>
        </w:rPr>
        <w:t>Instalação ou remoção do cartucho de bateria (veja a Figura A)</w:t>
      </w:r>
      <w:bookmarkStart w:id="3" w:name="_Hlk134278984"/>
    </w:p>
    <w:p w14:paraId="1EC9FAA7" w14:textId="09353B57" w:rsidR="007F70F8" w:rsidRPr="002F13DC" w:rsidRDefault="007F70F8" w:rsidP="007F70F8">
      <w:pPr>
        <w:pStyle w:val="-"/>
      </w:pPr>
      <w:r w:rsidRPr="002F13DC">
        <w:t>Figura A: 1. Botão 2. Cartucho de bateria</w:t>
      </w:r>
    </w:p>
    <w:p w14:paraId="53E4D64D" w14:textId="77777777" w:rsidR="00B229DB" w:rsidRPr="002F13DC" w:rsidRDefault="00B229DB" w:rsidP="007F70F8">
      <w:pPr>
        <w:pStyle w:val="-"/>
      </w:pPr>
    </w:p>
    <w:bookmarkEnd w:id="3"/>
    <w:p w14:paraId="45A19177" w14:textId="69621242" w:rsidR="007F70F8" w:rsidRPr="002F13DC" w:rsidRDefault="007F70F8" w:rsidP="007F70F8">
      <w:pPr>
        <w:pStyle w:val="a0"/>
        <w:rPr>
          <w:b/>
        </w:rPr>
      </w:pPr>
      <w:r w:rsidRPr="002F13DC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F13DC">
        <w:rPr>
          <w:b/>
        </w:rPr>
        <w:t>ATENÇÃO</w:t>
      </w:r>
      <w:r w:rsidR="00D07E6F" w:rsidRPr="002F13DC">
        <w:rPr>
          <w:rStyle w:val="-0"/>
          <w:b/>
          <w:bCs/>
        </w:rPr>
        <w:t>!</w:t>
      </w:r>
    </w:p>
    <w:p w14:paraId="62564FEE" w14:textId="77777777" w:rsidR="007F70F8" w:rsidRPr="002F13DC" w:rsidRDefault="007F70F8" w:rsidP="00664104">
      <w:pPr>
        <w:pStyle w:val="a0"/>
        <w:numPr>
          <w:ilvl w:val="0"/>
          <w:numId w:val="31"/>
        </w:numPr>
        <w:ind w:left="284" w:hanging="284"/>
        <w:rPr>
          <w:b/>
          <w:bCs/>
        </w:rPr>
      </w:pPr>
      <w:r w:rsidRPr="002F13DC">
        <w:rPr>
          <w:b/>
          <w:bCs/>
        </w:rPr>
        <w:t>Sempre desligue a ferramenta antes de instalar ou remover o cartucho da bateria.</w:t>
      </w:r>
    </w:p>
    <w:p w14:paraId="107B1EB9" w14:textId="77777777" w:rsidR="007F70F8" w:rsidRPr="002F13DC" w:rsidRDefault="007F70F8" w:rsidP="00664104">
      <w:pPr>
        <w:pStyle w:val="a0"/>
        <w:numPr>
          <w:ilvl w:val="0"/>
          <w:numId w:val="31"/>
        </w:numPr>
        <w:ind w:left="284" w:hanging="284"/>
        <w:rPr>
          <w:b/>
          <w:bCs/>
        </w:rPr>
      </w:pPr>
      <w:r w:rsidRPr="002F13DC">
        <w:rPr>
          <w:b/>
          <w:bCs/>
        </w:rPr>
        <w:t>Segure firmemente a ferramenta e o cartucho da bateria ao instalar ou remover o cartucho. Não segurar firmemente a ferramenta e o cartucho pode fazer com que elas escorregem das suas mãos, resultando em danos à ferramenta e ao cartucho e em ferimentos pessoais.</w:t>
      </w:r>
    </w:p>
    <w:p w14:paraId="5E56571A" w14:textId="5A322509" w:rsidR="007F70F8" w:rsidRPr="002F13DC" w:rsidRDefault="007F70F8" w:rsidP="007F70F8">
      <w:pPr>
        <w:pStyle w:val="-"/>
      </w:pPr>
      <w:r w:rsidRPr="002F13DC">
        <w:t>Para remover o cartucho de bateria, deslize-o para fora da ferramenta enquanto desliza o botão na frente do cartucho.</w:t>
      </w:r>
    </w:p>
    <w:p w14:paraId="31586D9E" w14:textId="06CC078D" w:rsidR="007F70F8" w:rsidRPr="002F13DC" w:rsidRDefault="007F70F8" w:rsidP="007F70F8">
      <w:pPr>
        <w:pStyle w:val="-"/>
      </w:pPr>
      <w:r w:rsidRPr="002F13DC">
        <w:t xml:space="preserve">Para instalar o cartucho da bateria, alinhe a lingueta do cartucho com a ranhura da carcaça e encaixe-a no lugar. Insira tudo até travar no lugar com um pequeno clique. </w:t>
      </w:r>
    </w:p>
    <w:p w14:paraId="287212D4" w14:textId="685EF0B9" w:rsidR="007F70F8" w:rsidRPr="002F13DC" w:rsidRDefault="007F70F8" w:rsidP="007F70F8">
      <w:pPr>
        <w:pStyle w:val="a0"/>
        <w:ind w:left="0" w:firstLine="0"/>
        <w:rPr>
          <w:b/>
        </w:rPr>
      </w:pPr>
      <w:r w:rsidRPr="002F13DC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F13DC">
        <w:rPr>
          <w:b/>
        </w:rPr>
        <w:t>ATENÇÃO</w:t>
      </w:r>
      <w:r w:rsidR="00D07E6F" w:rsidRPr="002F13DC">
        <w:rPr>
          <w:rStyle w:val="-0"/>
          <w:b/>
          <w:bCs/>
        </w:rPr>
        <w:t>!</w:t>
      </w:r>
    </w:p>
    <w:p w14:paraId="3B490CFB" w14:textId="77777777" w:rsidR="007F70F8" w:rsidRPr="002F13DC" w:rsidRDefault="007F70F8" w:rsidP="00664104">
      <w:pPr>
        <w:pStyle w:val="a0"/>
        <w:numPr>
          <w:ilvl w:val="0"/>
          <w:numId w:val="32"/>
        </w:numPr>
        <w:ind w:left="284" w:hanging="284"/>
        <w:rPr>
          <w:b/>
          <w:bCs/>
        </w:rPr>
      </w:pPr>
      <w:r w:rsidRPr="002F13DC">
        <w:rPr>
          <w:b/>
          <w:bCs/>
        </w:rPr>
        <w:t>Sempre instale o cartucho da bateria completamente até que o indicador vermelho não seja mais visível. Se não, pode cair acidentalmente da ferramenta, causando ferimentos em você ou em alguém ao seu redor.</w:t>
      </w:r>
    </w:p>
    <w:p w14:paraId="6982707F" w14:textId="77777777" w:rsidR="007F70F8" w:rsidRPr="002F13DC" w:rsidRDefault="007F70F8" w:rsidP="00664104">
      <w:pPr>
        <w:pStyle w:val="a0"/>
        <w:numPr>
          <w:ilvl w:val="0"/>
          <w:numId w:val="32"/>
        </w:numPr>
        <w:ind w:left="284" w:hanging="284"/>
        <w:rPr>
          <w:b/>
          <w:bCs/>
        </w:rPr>
      </w:pPr>
      <w:r w:rsidRPr="002F13DC">
        <w:rPr>
          <w:b/>
          <w:bCs/>
        </w:rPr>
        <w:t>Não instale o cartucho à força. Se o cartucho não desliza facilmente, ele não está sendo inserido corretamente.</w:t>
      </w:r>
    </w:p>
    <w:p w14:paraId="4C229486" w14:textId="77777777" w:rsidR="007F70F8" w:rsidRPr="002F13DC" w:rsidRDefault="007F70F8" w:rsidP="007F70F8">
      <w:pPr>
        <w:pStyle w:val="-"/>
      </w:pPr>
    </w:p>
    <w:p w14:paraId="65A8B118" w14:textId="77777777" w:rsidR="007F70F8" w:rsidRPr="002F13DC" w:rsidRDefault="007F70F8" w:rsidP="007F70F8">
      <w:pPr>
        <w:pStyle w:val="-"/>
        <w:rPr>
          <w:b/>
          <w:bCs/>
        </w:rPr>
      </w:pPr>
      <w:r w:rsidRPr="002F13DC">
        <w:rPr>
          <w:b/>
          <w:bCs/>
        </w:rPr>
        <w:t>Indicando a capacidade restante da bateria (veja a Figura B)</w:t>
      </w:r>
    </w:p>
    <w:p w14:paraId="139ECC73" w14:textId="35E40F8C" w:rsidR="007F70F8" w:rsidRPr="002F13DC" w:rsidRDefault="007F70F8" w:rsidP="007F70F8">
      <w:pPr>
        <w:pStyle w:val="-"/>
      </w:pPr>
      <w:r w:rsidRPr="002F13DC">
        <w:t>Figura B: 1. Lâmpadas indicadoras 2. Botão de verificar</w:t>
      </w:r>
    </w:p>
    <w:p w14:paraId="1971EEEA" w14:textId="1B3154FF" w:rsidR="007F70F8" w:rsidRPr="002F13DC" w:rsidRDefault="007F70F8" w:rsidP="007F70F8">
      <w:pPr>
        <w:pStyle w:val="-"/>
      </w:pPr>
      <w:r w:rsidRPr="002F13DC">
        <w:t>Pressione o botão de verificação do cartucho para indicar a capacidade restante da bateria. As luzes indicadoras acendem por alguns segundos.</w:t>
      </w:r>
    </w:p>
    <w:p w14:paraId="4E968231" w14:textId="7F0D7D8B" w:rsidR="00B229DB" w:rsidRPr="002F13DC" w:rsidRDefault="00B229DB" w:rsidP="007F70F8">
      <w:pPr>
        <w:pStyle w:val="-"/>
      </w:pPr>
    </w:p>
    <w:p w14:paraId="49F63623" w14:textId="0587A6AC" w:rsidR="00B229DB" w:rsidRDefault="00B229DB" w:rsidP="007F70F8">
      <w:pPr>
        <w:pStyle w:val="-"/>
      </w:pPr>
    </w:p>
    <w:p w14:paraId="4011D2AD" w14:textId="77777777" w:rsidR="00B229DB" w:rsidRDefault="00B229DB" w:rsidP="007F70F8">
      <w:pPr>
        <w:pStyle w:val="-"/>
      </w:pPr>
    </w:p>
    <w:p w14:paraId="1C5B2568" w14:textId="77777777" w:rsidR="0074353D" w:rsidRDefault="0074353D" w:rsidP="007F70F8">
      <w:pPr>
        <w:pStyle w:val="-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3"/>
        <w:gridCol w:w="1273"/>
        <w:gridCol w:w="2547"/>
      </w:tblGrid>
      <w:tr w:rsidR="007F70F8" w:rsidRPr="002F13DC" w14:paraId="101B33EA" w14:textId="77777777" w:rsidTr="0054477A">
        <w:tc>
          <w:tcPr>
            <w:tcW w:w="254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2E7444D" w14:textId="2677433B" w:rsidR="007F70F8" w:rsidRPr="002F13DC" w:rsidRDefault="004B259C" w:rsidP="0054477A">
            <w:pPr>
              <w:pStyle w:val="a5"/>
            </w:pPr>
            <w:r>
              <w:lastRenderedPageBreak/>
              <w:t>LEDs</w:t>
            </w:r>
            <w:r w:rsidR="007F70F8" w:rsidRPr="002F13DC">
              <w:t xml:space="preserve"> indicador</w:t>
            </w:r>
            <w:r>
              <w:t>e</w:t>
            </w:r>
            <w:r w:rsidR="007F70F8" w:rsidRPr="002F13DC">
              <w:t>s</w:t>
            </w:r>
          </w:p>
        </w:tc>
        <w:tc>
          <w:tcPr>
            <w:tcW w:w="2547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D3407C7" w14:textId="77777777" w:rsidR="007F70F8" w:rsidRPr="002F13DC" w:rsidRDefault="007F70F8" w:rsidP="0054477A">
            <w:pPr>
              <w:pStyle w:val="a5"/>
            </w:pPr>
            <w:r w:rsidRPr="002F13DC">
              <w:t>Capacidade restante</w:t>
            </w:r>
          </w:p>
        </w:tc>
      </w:tr>
      <w:tr w:rsidR="007F70F8" w:rsidRPr="002F13DC" w14:paraId="47B10D63" w14:textId="77777777" w:rsidTr="0054477A">
        <w:trPr>
          <w:trHeight w:val="667"/>
        </w:trPr>
        <w:tc>
          <w:tcPr>
            <w:tcW w:w="127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EA34A95" w14:textId="77777777" w:rsidR="007F70F8" w:rsidRPr="002F13DC" w:rsidRDefault="007F70F8" w:rsidP="0054477A">
            <w:pPr>
              <w:pStyle w:val="-"/>
              <w:jc w:val="center"/>
              <w:rPr>
                <w:sz w:val="12"/>
                <w:szCs w:val="12"/>
              </w:rPr>
            </w:pPr>
            <w:r w:rsidRPr="002F13DC">
              <w:rPr>
                <w:rFonts w:eastAsia="Arial"/>
                <w:noProof/>
                <w:color w:val="auto"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5CCEF41A" wp14:editId="0A777426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38735</wp:posOffset>
                      </wp:positionV>
                      <wp:extent cx="89535" cy="168910"/>
                      <wp:effectExtent l="0" t="0" r="24765" b="40640"/>
                      <wp:wrapNone/>
                      <wp:docPr id="89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90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18.15pt;margin-top:3.05pt;width:7.05pt;height:13.3pt;z-index:251675648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" w14:anchorId="7900CBFD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"/>
                    </v:group>
                  </w:pict>
                </mc:Fallback>
              </mc:AlternateContent>
            </w:r>
          </w:p>
          <w:p w14:paraId="59712745" w14:textId="77777777" w:rsidR="007F70F8" w:rsidRPr="002F13DC" w:rsidRDefault="007F70F8" w:rsidP="0054477A">
            <w:pPr>
              <w:pStyle w:val="-"/>
              <w:jc w:val="center"/>
              <w:rPr>
                <w:sz w:val="12"/>
                <w:szCs w:val="12"/>
              </w:rPr>
            </w:pPr>
          </w:p>
          <w:p w14:paraId="64FC66B1" w14:textId="77777777" w:rsidR="007F70F8" w:rsidRPr="002F13DC" w:rsidRDefault="007F70F8" w:rsidP="0054477A">
            <w:pPr>
              <w:pStyle w:val="-"/>
              <w:jc w:val="center"/>
              <w:rPr>
                <w:sz w:val="12"/>
                <w:szCs w:val="12"/>
              </w:rPr>
            </w:pPr>
            <w:r w:rsidRPr="002F13DC">
              <w:rPr>
                <w:rFonts w:hint="eastAsia"/>
                <w:sz w:val="12"/>
                <w:szCs w:val="12"/>
              </w:rPr>
              <w:t>Iluminado</w:t>
            </w:r>
          </w:p>
        </w:tc>
        <w:tc>
          <w:tcPr>
            <w:tcW w:w="127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1FC9255" w14:textId="77777777" w:rsidR="007F70F8" w:rsidRPr="002F13DC" w:rsidRDefault="007F70F8" w:rsidP="0054477A">
            <w:pPr>
              <w:pStyle w:val="-"/>
              <w:jc w:val="center"/>
              <w:rPr>
                <w:sz w:val="12"/>
                <w:szCs w:val="12"/>
              </w:rPr>
            </w:pPr>
            <w:r w:rsidRPr="002F13DC">
              <w:rPr>
                <w:noProof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23AF7C18" wp14:editId="1E387798">
                      <wp:simplePos x="0" y="0"/>
                      <wp:positionH relativeFrom="column">
                        <wp:posOffset>297053</wp:posOffset>
                      </wp:positionH>
                      <wp:positionV relativeFrom="paragraph">
                        <wp:posOffset>37033</wp:posOffset>
                      </wp:positionV>
                      <wp:extent cx="89535" cy="168910"/>
                      <wp:effectExtent l="0" t="0" r="24765" b="21590"/>
                      <wp:wrapNone/>
                      <wp:docPr id="87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88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3" style="position:absolute;left:0;text-align:left;margin-left:23.4pt;margin-top:2.9pt;width:7.05pt;height:13.3pt;z-index:251676672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" w14:anchorId="7F0DDE1D">
                      <v:rect id="Rectangle 64" style="position:absolute;left:5;top:5;width:131;height:256;visibility:visible;mso-wrap-style:square;v-text-anchor:top" o:spid="_x0000_s1027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"/>
                    </v:group>
                  </w:pict>
                </mc:Fallback>
              </mc:AlternateContent>
            </w:r>
          </w:p>
          <w:p w14:paraId="11868E4A" w14:textId="77777777" w:rsidR="007F70F8" w:rsidRPr="002F13DC" w:rsidRDefault="007F70F8" w:rsidP="0054477A">
            <w:pPr>
              <w:pStyle w:val="-"/>
              <w:jc w:val="center"/>
              <w:rPr>
                <w:sz w:val="12"/>
                <w:szCs w:val="12"/>
              </w:rPr>
            </w:pPr>
          </w:p>
          <w:p w14:paraId="720D6454" w14:textId="77777777" w:rsidR="007F70F8" w:rsidRPr="002F13DC" w:rsidRDefault="007F70F8" w:rsidP="0054477A">
            <w:pPr>
              <w:pStyle w:val="-"/>
              <w:jc w:val="center"/>
              <w:rPr>
                <w:sz w:val="12"/>
                <w:szCs w:val="12"/>
              </w:rPr>
            </w:pPr>
            <w:r w:rsidRPr="002F13DC">
              <w:rPr>
                <w:rFonts w:hint="eastAsia"/>
                <w:sz w:val="12"/>
                <w:szCs w:val="12"/>
              </w:rPr>
              <w:t>Desliga</w:t>
            </w:r>
          </w:p>
        </w:tc>
        <w:tc>
          <w:tcPr>
            <w:tcW w:w="2547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6CED43E" w14:textId="77777777" w:rsidR="007F70F8" w:rsidRPr="002F13DC" w:rsidRDefault="007F70F8" w:rsidP="0054477A">
            <w:pPr>
              <w:pStyle w:val="-"/>
              <w:rPr>
                <w:sz w:val="12"/>
                <w:szCs w:val="12"/>
              </w:rPr>
            </w:pPr>
          </w:p>
        </w:tc>
      </w:tr>
      <w:tr w:rsidR="007F70F8" w:rsidRPr="002F13DC" w14:paraId="2181E47F" w14:textId="77777777" w:rsidTr="0054477A">
        <w:trPr>
          <w:trHeight w:val="420"/>
        </w:trPr>
        <w:tc>
          <w:tcPr>
            <w:tcW w:w="254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6E5B7803" w14:textId="77777777" w:rsidR="007F70F8" w:rsidRPr="002F13DC" w:rsidRDefault="007F70F8" w:rsidP="0054477A">
            <w:pPr>
              <w:pStyle w:val="-"/>
              <w:rPr>
                <w:sz w:val="12"/>
                <w:szCs w:val="12"/>
              </w:rPr>
            </w:pPr>
            <w:r w:rsidRPr="002F13DC">
              <w:rPr>
                <w:rFonts w:eastAsia="Arial"/>
                <w:noProof/>
                <w:color w:val="auto"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7750B1A5" wp14:editId="6DBC065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53975</wp:posOffset>
                      </wp:positionV>
                      <wp:extent cx="89535" cy="168910"/>
                      <wp:effectExtent l="0" t="0" r="24765" b="40640"/>
                      <wp:wrapNone/>
                      <wp:docPr id="1181472616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681661498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1409116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58.05pt;margin-top:4.25pt;width:7.05pt;height:13.3pt;z-index:251683840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" w14:anchorId="00C57F21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"/>
                    </v:group>
                  </w:pict>
                </mc:Fallback>
              </mc:AlternateContent>
            </w:r>
            <w:r w:rsidRPr="002F13DC">
              <w:rPr>
                <w:rFonts w:eastAsia="Arial"/>
                <w:noProof/>
                <w:color w:val="auto"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614B4989" wp14:editId="2050ED34">
                      <wp:simplePos x="0" y="0"/>
                      <wp:positionH relativeFrom="column">
                        <wp:posOffset>546181</wp:posOffset>
                      </wp:positionH>
                      <wp:positionV relativeFrom="paragraph">
                        <wp:posOffset>50595</wp:posOffset>
                      </wp:positionV>
                      <wp:extent cx="89535" cy="168910"/>
                      <wp:effectExtent l="0" t="0" r="24765" b="40640"/>
                      <wp:wrapNone/>
                      <wp:docPr id="1749768036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631081721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456972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43pt;margin-top:4pt;width:7.05pt;height:13.3pt;z-index:251684864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" w14:anchorId="7C937826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"/>
                    </v:group>
                  </w:pict>
                </mc:Fallback>
              </mc:AlternateContent>
            </w:r>
            <w:r w:rsidRPr="002F13DC">
              <w:rPr>
                <w:rFonts w:eastAsia="Arial"/>
                <w:noProof/>
                <w:color w:val="auto"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BA8B4F6" wp14:editId="72332FBC">
                      <wp:simplePos x="0" y="0"/>
                      <wp:positionH relativeFrom="column">
                        <wp:posOffset>915365</wp:posOffset>
                      </wp:positionH>
                      <wp:positionV relativeFrom="paragraph">
                        <wp:posOffset>51511</wp:posOffset>
                      </wp:positionV>
                      <wp:extent cx="89535" cy="168910"/>
                      <wp:effectExtent l="0" t="0" r="24765" b="40640"/>
                      <wp:wrapNone/>
                      <wp:docPr id="2033353230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285687978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35243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72.1pt;margin-top:4.05pt;width:7.05pt;height:13.3pt;z-index:251677696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" w14:anchorId="4AF929DB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254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617FE41" w14:textId="77777777" w:rsidR="007F70F8" w:rsidRPr="002F13DC" w:rsidRDefault="007F70F8" w:rsidP="0054477A">
            <w:pPr>
              <w:pStyle w:val="a3"/>
              <w:jc w:val="center"/>
            </w:pPr>
            <w:r w:rsidRPr="002F13DC">
              <w:t>&gt;80%</w:t>
            </w:r>
          </w:p>
        </w:tc>
      </w:tr>
      <w:tr w:rsidR="007F70F8" w:rsidRPr="002F13DC" w14:paraId="1F5AA1EE" w14:textId="77777777" w:rsidTr="0054477A">
        <w:trPr>
          <w:trHeight w:val="412"/>
        </w:trPr>
        <w:tc>
          <w:tcPr>
            <w:tcW w:w="254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F27B0A9" w14:textId="77777777" w:rsidR="007F70F8" w:rsidRPr="002F13DC" w:rsidRDefault="007F70F8" w:rsidP="0054477A">
            <w:pPr>
              <w:pStyle w:val="-"/>
              <w:rPr>
                <w:sz w:val="12"/>
                <w:szCs w:val="12"/>
              </w:rPr>
            </w:pPr>
            <w:r w:rsidRPr="002F13DC">
              <w:rPr>
                <w:rFonts w:eastAsia="Arial"/>
                <w:noProof/>
                <w:color w:val="auto"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30BB2E7E" wp14:editId="17F36088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54816</wp:posOffset>
                      </wp:positionV>
                      <wp:extent cx="89535" cy="168910"/>
                      <wp:effectExtent l="0" t="0" r="24765" b="40640"/>
                      <wp:wrapNone/>
                      <wp:docPr id="290770730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046232347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0545983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42.9pt;margin-top:4.3pt;width:7.05pt;height:13.3pt;z-index:251685888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" w14:anchorId="3362B7AA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"/>
                    </v:group>
                  </w:pict>
                </mc:Fallback>
              </mc:AlternateContent>
            </w:r>
            <w:r w:rsidRPr="002F13DC">
              <w:rPr>
                <w:rFonts w:eastAsia="Arial"/>
                <w:noProof/>
                <w:color w:val="auto"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6ECB0331" wp14:editId="7D465B12">
                      <wp:simplePos x="0" y="0"/>
                      <wp:positionH relativeFrom="column">
                        <wp:posOffset>739800</wp:posOffset>
                      </wp:positionH>
                      <wp:positionV relativeFrom="paragraph">
                        <wp:posOffset>44831</wp:posOffset>
                      </wp:positionV>
                      <wp:extent cx="89535" cy="168910"/>
                      <wp:effectExtent l="0" t="0" r="24765" b="40640"/>
                      <wp:wrapNone/>
                      <wp:docPr id="1602258746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504553993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5321781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58.25pt;margin-top:3.55pt;width:7.05pt;height:13.3pt;z-index:251679744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" w14:anchorId="45B348BC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"/>
                    </v:group>
                  </w:pict>
                </mc:Fallback>
              </mc:AlternateContent>
            </w:r>
            <w:r w:rsidRPr="002F13DC">
              <w:rPr>
                <w:noProof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0F20AD84" wp14:editId="73AD4AAF">
                      <wp:simplePos x="0" y="0"/>
                      <wp:positionH relativeFrom="column">
                        <wp:posOffset>918540</wp:posOffset>
                      </wp:positionH>
                      <wp:positionV relativeFrom="paragraph">
                        <wp:posOffset>41656</wp:posOffset>
                      </wp:positionV>
                      <wp:extent cx="89535" cy="168910"/>
                      <wp:effectExtent l="0" t="0" r="24765" b="21590"/>
                      <wp:wrapNone/>
                      <wp:docPr id="767477001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129088395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3" style="position:absolute;left:0;text-align:left;margin-left:72.35pt;margin-top:3.3pt;width:7.05pt;height:13.3pt;z-index:251678720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" w14:anchorId="26A01C53">
                      <v:rect id="Rectangle 64" style="position:absolute;left:5;top:5;width:131;height:256;visibility:visible;mso-wrap-style:square;v-text-anchor:top" o:spid="_x0000_s1027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"/>
                    </v:group>
                  </w:pict>
                </mc:Fallback>
              </mc:AlternateContent>
            </w:r>
          </w:p>
        </w:tc>
        <w:tc>
          <w:tcPr>
            <w:tcW w:w="254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0B0F2AE" w14:textId="77777777" w:rsidR="007F70F8" w:rsidRPr="002F13DC" w:rsidRDefault="007F70F8" w:rsidP="0054477A">
            <w:pPr>
              <w:pStyle w:val="a3"/>
              <w:jc w:val="center"/>
            </w:pPr>
            <w:r w:rsidRPr="002F13DC">
              <w:t>30% a 80%</w:t>
            </w:r>
          </w:p>
        </w:tc>
      </w:tr>
      <w:tr w:rsidR="007F70F8" w:rsidRPr="002F13DC" w14:paraId="260BB348" w14:textId="77777777" w:rsidTr="0054477A">
        <w:trPr>
          <w:trHeight w:val="433"/>
        </w:trPr>
        <w:tc>
          <w:tcPr>
            <w:tcW w:w="254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7302DB16" w14:textId="77777777" w:rsidR="007F70F8" w:rsidRPr="002F13DC" w:rsidRDefault="007F70F8" w:rsidP="0054477A">
            <w:pPr>
              <w:pStyle w:val="-"/>
              <w:rPr>
                <w:sz w:val="12"/>
                <w:szCs w:val="12"/>
              </w:rPr>
            </w:pPr>
            <w:r w:rsidRPr="002F13DC">
              <w:rPr>
                <w:noProof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5A172272" wp14:editId="44914774">
                      <wp:simplePos x="0" y="0"/>
                      <wp:positionH relativeFrom="column">
                        <wp:posOffset>919274</wp:posOffset>
                      </wp:positionH>
                      <wp:positionV relativeFrom="paragraph">
                        <wp:posOffset>33020</wp:posOffset>
                      </wp:positionV>
                      <wp:extent cx="89535" cy="168910"/>
                      <wp:effectExtent l="0" t="0" r="24765" b="21590"/>
                      <wp:wrapNone/>
                      <wp:docPr id="1763490268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270745291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3" style="position:absolute;left:0;text-align:left;margin-left:72.4pt;margin-top:2.6pt;width:7.05pt;height:13.3pt;z-index:251680768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" w14:anchorId="51A142BC">
                      <v:rect id="Rectangle 64" style="position:absolute;left:5;top:5;width:131;height:256;visibility:visible;mso-wrap-style:square;v-text-anchor:top" o:spid="_x0000_s1027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"/>
                    </v:group>
                  </w:pict>
                </mc:Fallback>
              </mc:AlternateContent>
            </w:r>
            <w:r w:rsidRPr="002F13DC">
              <w:rPr>
                <w:rFonts w:eastAsia="Arial"/>
                <w:noProof/>
                <w:color w:val="auto"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46F1764" wp14:editId="04E1208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33070</wp:posOffset>
                      </wp:positionV>
                      <wp:extent cx="89535" cy="168910"/>
                      <wp:effectExtent l="0" t="0" r="24765" b="40640"/>
                      <wp:wrapNone/>
                      <wp:docPr id="188303599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413739136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227744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42.7pt;margin-top:2.6pt;width:7.05pt;height:13.3pt;z-index:251682816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" w14:anchorId="2B90C545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"/>
                    </v:group>
                  </w:pict>
                </mc:Fallback>
              </mc:AlternateContent>
            </w:r>
            <w:r w:rsidRPr="002F13DC">
              <w:rPr>
                <w:noProof/>
                <w:sz w:val="12"/>
                <w:szCs w:val="12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4BA9ED01" wp14:editId="50F612E8">
                      <wp:simplePos x="0" y="0"/>
                      <wp:positionH relativeFrom="column">
                        <wp:posOffset>739800</wp:posOffset>
                      </wp:positionH>
                      <wp:positionV relativeFrom="paragraph">
                        <wp:posOffset>33070</wp:posOffset>
                      </wp:positionV>
                      <wp:extent cx="89535" cy="168910"/>
                      <wp:effectExtent l="0" t="0" r="24765" b="21590"/>
                      <wp:wrapNone/>
                      <wp:docPr id="1342972634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772241990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3" style="position:absolute;left:0;text-align:left;margin-left:58.25pt;margin-top:2.6pt;width:7.05pt;height:13.3pt;z-index:251681792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" w14:anchorId="677A5558">
                      <v:rect id="Rectangle 64" style="position:absolute;left:5;top:5;width:131;height:256;visibility:visible;mso-wrap-style:square;v-text-anchor:top" o:spid="_x0000_s1027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"/>
                    </v:group>
                  </w:pict>
                </mc:Fallback>
              </mc:AlternateContent>
            </w:r>
          </w:p>
        </w:tc>
        <w:tc>
          <w:tcPr>
            <w:tcW w:w="254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F9BC61A" w14:textId="77777777" w:rsidR="007F70F8" w:rsidRPr="002F13DC" w:rsidRDefault="007F70F8" w:rsidP="0054477A">
            <w:pPr>
              <w:pStyle w:val="a3"/>
              <w:jc w:val="center"/>
            </w:pPr>
            <w:r w:rsidRPr="002F13DC">
              <w:rPr>
                <w:color w:val="58595B"/>
              </w:rPr>
              <w:t>&lt;30%</w:t>
            </w:r>
          </w:p>
        </w:tc>
      </w:tr>
    </w:tbl>
    <w:p w14:paraId="0B5617C6" w14:textId="49FCF4B5" w:rsidR="007F70F8" w:rsidRPr="00B229DB" w:rsidRDefault="007F70F8" w:rsidP="00E1124D">
      <w:pPr>
        <w:pStyle w:val="a0"/>
        <w:tabs>
          <w:tab w:val="clear" w:pos="284"/>
          <w:tab w:val="left" w:pos="0"/>
        </w:tabs>
        <w:ind w:left="0" w:firstLine="0"/>
        <w:rPr>
          <w:b/>
        </w:rPr>
      </w:pPr>
      <w:r>
        <w:rPr>
          <w:b/>
        </w:rPr>
        <w:t>NOTA</w:t>
      </w:r>
      <w:r w:rsidR="00D07E6F" w:rsidRPr="00D07E6F">
        <w:rPr>
          <w:b/>
          <w:bCs/>
        </w:rPr>
        <w:t xml:space="preserve">: </w:t>
      </w:r>
      <w:r w:rsidR="00D07E6F" w:rsidRPr="00270A2A">
        <w:t>Dependendo das condições de uso e da temperatura ambiente, a indicação pode diferir ligeiramente da capacidade real.</w:t>
      </w:r>
    </w:p>
    <w:p w14:paraId="5D058073" w14:textId="77777777" w:rsidR="00404FA0" w:rsidRPr="00320CA9" w:rsidRDefault="00404FA0" w:rsidP="00404FA0">
      <w:pPr>
        <w:pStyle w:val="-"/>
      </w:pPr>
    </w:p>
    <w:p w14:paraId="371DA9FF" w14:textId="77777777" w:rsidR="00404FA0" w:rsidRPr="00320CA9" w:rsidRDefault="00404FA0" w:rsidP="00E1124D">
      <w:pPr>
        <w:pStyle w:val="2"/>
        <w:rPr>
          <w:sz w:val="14"/>
        </w:rPr>
      </w:pPr>
      <w:r w:rsidRPr="00320CA9">
        <w:rPr>
          <w:sz w:val="14"/>
        </w:rPr>
        <w:t>Ação de interruptor (ver Figura C)</w:t>
      </w:r>
    </w:p>
    <w:p w14:paraId="080F7CE6" w14:textId="77777777" w:rsidR="00404FA0" w:rsidRPr="00320CA9" w:rsidRDefault="00404FA0" w:rsidP="00404FA0">
      <w:pPr>
        <w:pStyle w:val="-"/>
      </w:pPr>
      <w:r w:rsidRPr="00320CA9">
        <w:t>Figura C: 1. Gatilho de interruptor</w:t>
      </w:r>
    </w:p>
    <w:p w14:paraId="55372E30" w14:textId="77777777" w:rsidR="00404FA0" w:rsidRPr="00320CA9" w:rsidRDefault="00404FA0" w:rsidP="00404FA0">
      <w:pPr>
        <w:pStyle w:val="a0"/>
        <w:rPr>
          <w:b/>
        </w:rPr>
      </w:pPr>
      <w:r w:rsidRPr="00320CA9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320CA9">
        <w:rPr>
          <w:b/>
        </w:rPr>
        <w:t>CUIDADO!</w:t>
      </w:r>
    </w:p>
    <w:p w14:paraId="40F3CED7" w14:textId="77777777" w:rsidR="00404FA0" w:rsidRPr="00320CA9" w:rsidRDefault="00404FA0" w:rsidP="00404FA0">
      <w:pPr>
        <w:pStyle w:val="-"/>
        <w:rPr>
          <w:b/>
          <w:bCs/>
        </w:rPr>
      </w:pPr>
      <w:r w:rsidRPr="00320CA9">
        <w:rPr>
          <w:b/>
          <w:bCs/>
        </w:rPr>
        <w:t>Antes de inserir o cartucho de bateria na ferramenta, sempre verifique se o gatilho do interruptor funciona corretamente e retorna à posição "DESLIGADO" ao ser liberado.</w:t>
      </w:r>
    </w:p>
    <w:p w14:paraId="6452DB0E" w14:textId="77777777" w:rsidR="00404FA0" w:rsidRPr="00EB3D90" w:rsidRDefault="00404FA0" w:rsidP="00404FA0">
      <w:pPr>
        <w:pStyle w:val="-"/>
      </w:pPr>
      <w:r w:rsidRPr="00EB3D90">
        <w:t>Para iniciar a ferramenta, basta puxar o gatilho do interruptor. A velocidade da ferramenta é aumentada ao aumentar a pressão no gatilho do interruptor. Solte o gatilho do interruptor para parar.</w:t>
      </w:r>
    </w:p>
    <w:p w14:paraId="59AA96D4" w14:textId="77777777" w:rsidR="00404FA0" w:rsidRPr="00320CA9" w:rsidRDefault="00404FA0" w:rsidP="00404FA0">
      <w:pPr>
        <w:pStyle w:val="-"/>
        <w:rPr>
          <w:b/>
          <w:bCs/>
        </w:rPr>
      </w:pPr>
      <w:r w:rsidRPr="00320CA9">
        <w:rPr>
          <w:b/>
          <w:bCs/>
        </w:rPr>
        <w:t xml:space="preserve">NOTA: </w:t>
      </w:r>
      <w:r w:rsidRPr="00320CA9">
        <w:t>A ferramenta para automaticamente se você continuar puxando o gatilho por cerca de 6 minutos.</w:t>
      </w:r>
    </w:p>
    <w:p w14:paraId="523B78FC" w14:textId="77777777" w:rsidR="0017126E" w:rsidRPr="00320CA9" w:rsidRDefault="0017126E" w:rsidP="0017126E">
      <w:pPr>
        <w:pStyle w:val="-"/>
      </w:pPr>
    </w:p>
    <w:p w14:paraId="4E9D3CE1" w14:textId="77777777" w:rsidR="0017126E" w:rsidRPr="00320CA9" w:rsidRDefault="0017126E" w:rsidP="0017126E">
      <w:pPr>
        <w:pStyle w:val="2"/>
        <w:rPr>
          <w:sz w:val="14"/>
        </w:rPr>
      </w:pPr>
      <w:r w:rsidRPr="00320CA9">
        <w:rPr>
          <w:sz w:val="14"/>
        </w:rPr>
        <w:t>Freio elétrico</w:t>
      </w:r>
    </w:p>
    <w:p w14:paraId="01355BB5" w14:textId="77777777" w:rsidR="0017126E" w:rsidRPr="00320CA9" w:rsidRDefault="0017126E" w:rsidP="0017126E">
      <w:pPr>
        <w:pStyle w:val="-"/>
      </w:pPr>
      <w:r w:rsidRPr="00320CA9">
        <w:t>Essa ferramenta é equipada com freio elétrico. Se a ferramenta falhar consistentemente em parar rapidamente após soltar o gatilho do interruptor, faça a manutenção em um centro de serviço.</w:t>
      </w:r>
    </w:p>
    <w:p w14:paraId="770BEBAB" w14:textId="77777777" w:rsidR="0017126E" w:rsidRPr="00320CA9" w:rsidRDefault="0017126E" w:rsidP="0017126E">
      <w:pPr>
        <w:pStyle w:val="2"/>
        <w:rPr>
          <w:b w:val="0"/>
          <w:bCs/>
          <w:sz w:val="14"/>
        </w:rPr>
      </w:pPr>
    </w:p>
    <w:p w14:paraId="1F5CF2D0" w14:textId="7321A440" w:rsidR="0017126E" w:rsidRPr="00320CA9" w:rsidRDefault="0017126E" w:rsidP="0017126E">
      <w:pPr>
        <w:pStyle w:val="2"/>
        <w:rPr>
          <w:sz w:val="14"/>
        </w:rPr>
      </w:pPr>
      <w:r w:rsidRPr="00320CA9">
        <w:rPr>
          <w:sz w:val="14"/>
        </w:rPr>
        <w:t xml:space="preserve">Acendendo </w:t>
      </w:r>
      <w:r w:rsidR="004B259C">
        <w:rPr>
          <w:sz w:val="14"/>
        </w:rPr>
        <w:t>o LED</w:t>
      </w:r>
      <w:r w:rsidRPr="00320CA9">
        <w:rPr>
          <w:sz w:val="14"/>
        </w:rPr>
        <w:t xml:space="preserve"> frontal (veja Figura D~E)</w:t>
      </w:r>
    </w:p>
    <w:p w14:paraId="2B981E7E" w14:textId="37F842AE" w:rsidR="00404FA0" w:rsidRPr="00320CA9" w:rsidRDefault="00404FA0" w:rsidP="00404FA0">
      <w:pPr>
        <w:pStyle w:val="-"/>
      </w:pPr>
      <w:r w:rsidRPr="00320CA9">
        <w:t>Figura D: 1. L</w:t>
      </w:r>
      <w:r w:rsidR="004B259C">
        <w:t>ED</w:t>
      </w:r>
    </w:p>
    <w:p w14:paraId="05D69554" w14:textId="77777777" w:rsidR="00404FA0" w:rsidRDefault="00404FA0" w:rsidP="00404FA0">
      <w:pPr>
        <w:pStyle w:val="-"/>
      </w:pPr>
      <w:r w:rsidRPr="00320CA9">
        <w:t>Figura E: 1. Botão</w:t>
      </w:r>
    </w:p>
    <w:p w14:paraId="5C7F7654" w14:textId="77777777" w:rsidR="00E1124D" w:rsidRDefault="00E1124D" w:rsidP="00404FA0">
      <w:pPr>
        <w:pStyle w:val="-"/>
      </w:pPr>
    </w:p>
    <w:p w14:paraId="37F202B2" w14:textId="77777777" w:rsidR="00404FA0" w:rsidRPr="00FD5F41" w:rsidRDefault="00404FA0" w:rsidP="00404FA0">
      <w:pPr>
        <w:pStyle w:val="-"/>
        <w:rPr>
          <w:b/>
          <w:bCs/>
        </w:rPr>
      </w:pPr>
      <w:r w:rsidRPr="00FD5F41">
        <w:rPr>
          <w:b/>
          <w:bCs/>
        </w:rPr>
        <w:lastRenderedPageBreak/>
        <w:t>Alterando a força do impacto</w:t>
      </w:r>
    </w:p>
    <w:p w14:paraId="5A5E473F" w14:textId="4447F9BE" w:rsidR="00404FA0" w:rsidRDefault="00404FA0" w:rsidP="00404FA0">
      <w:pPr>
        <w:pStyle w:val="-"/>
      </w:pPr>
      <w:r>
        <w:t xml:space="preserve">1. </w:t>
      </w:r>
      <w:r>
        <w:rPr>
          <w:rFonts w:hint="eastAsia"/>
        </w:rPr>
        <w:t xml:space="preserve">Baixa </w:t>
      </w:r>
      <w:r w:rsidRPr="007D1E0C">
        <w:t xml:space="preserve">velocidade 2. </w:t>
      </w:r>
      <w:hyperlink r:id="rId29" w:history="1">
        <w:r>
          <w:rPr>
            <w:rFonts w:hint="eastAsia"/>
          </w:rPr>
          <w:t>Velocidade m</w:t>
        </w:r>
        <w:r>
          <w:rPr>
            <w:rFonts w:hint="eastAsia"/>
          </w:rPr>
          <w:t>é</w:t>
        </w:r>
        <w:r>
          <w:rPr>
            <w:rFonts w:hint="eastAsia"/>
          </w:rPr>
          <w:t>dia</w:t>
        </w:r>
      </w:hyperlink>
      <w:r>
        <w:t xml:space="preserve">  </w:t>
      </w:r>
      <w:r>
        <w:rPr>
          <w:rFonts w:hint="eastAsia"/>
        </w:rPr>
        <w:t xml:space="preserve">3. </w:t>
      </w:r>
      <w:r>
        <w:t>Alta velocidade</w:t>
      </w:r>
      <w:r>
        <w:rPr>
          <w:rFonts w:hint="eastAsia"/>
        </w:rPr>
        <w:t xml:space="preserve">  4</w:t>
      </w:r>
      <w:r w:rsidR="00E1124D">
        <w:t xml:space="preserve">. Modo  </w:t>
      </w:r>
      <w:r w:rsidRPr="006E64F2">
        <w:rPr>
          <w:rFonts w:hint="eastAsia"/>
        </w:rPr>
        <w:t>5. Parada autom</w:t>
      </w:r>
      <w:r w:rsidRPr="006E64F2">
        <w:rPr>
          <w:rFonts w:hint="eastAsia"/>
        </w:rPr>
        <w:t>á</w:t>
      </w:r>
      <w:r w:rsidRPr="006E64F2">
        <w:rPr>
          <w:rFonts w:hint="eastAsia"/>
        </w:rPr>
        <w:t>tica 6. IA</w:t>
      </w:r>
    </w:p>
    <w:p w14:paraId="6DE01AE5" w14:textId="45459BAF" w:rsidR="00404FA0" w:rsidRPr="00E1124D" w:rsidRDefault="00593896" w:rsidP="00404FA0">
      <w:pPr>
        <w:pStyle w:val="-"/>
      </w:pPr>
      <w:r>
        <w:rPr>
          <w:noProof/>
          <w:color w:val="FF0000"/>
          <w:lang w:val="pt-BR" w:eastAsia="pt-BR"/>
        </w:rPr>
        <w:drawing>
          <wp:anchor distT="0" distB="0" distL="114300" distR="114300" simplePos="0" relativeHeight="251718656" behindDoc="0" locked="0" layoutInCell="1" allowOverlap="1" wp14:anchorId="7A541585" wp14:editId="35B696AB">
            <wp:simplePos x="0" y="0"/>
            <wp:positionH relativeFrom="column">
              <wp:posOffset>649597</wp:posOffset>
            </wp:positionH>
            <wp:positionV relativeFrom="paragraph">
              <wp:posOffset>44878</wp:posOffset>
            </wp:positionV>
            <wp:extent cx="1683985" cy="950583"/>
            <wp:effectExtent l="0" t="0" r="0" b="2540"/>
            <wp:wrapNone/>
            <wp:docPr id="20929491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985" cy="95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4A952" w14:textId="77777777" w:rsidR="00404FA0" w:rsidRDefault="00404FA0" w:rsidP="00404FA0">
      <w:pPr>
        <w:pStyle w:val="-"/>
      </w:pPr>
    </w:p>
    <w:p w14:paraId="1B907872" w14:textId="77777777" w:rsidR="00404FA0" w:rsidRDefault="00404FA0" w:rsidP="00404FA0">
      <w:pPr>
        <w:pStyle w:val="-"/>
      </w:pPr>
    </w:p>
    <w:p w14:paraId="10697619" w14:textId="77777777" w:rsidR="00404FA0" w:rsidRDefault="00404FA0" w:rsidP="00404FA0">
      <w:pPr>
        <w:pStyle w:val="-"/>
      </w:pPr>
    </w:p>
    <w:p w14:paraId="38E457E7" w14:textId="77777777" w:rsidR="00404FA0" w:rsidRDefault="00404FA0" w:rsidP="00404FA0">
      <w:pPr>
        <w:pStyle w:val="-"/>
      </w:pPr>
    </w:p>
    <w:p w14:paraId="2B0D02F3" w14:textId="77777777" w:rsidR="00404FA0" w:rsidRDefault="00404FA0" w:rsidP="00404FA0">
      <w:pPr>
        <w:pStyle w:val="-"/>
      </w:pPr>
    </w:p>
    <w:p w14:paraId="2D36E970" w14:textId="77777777" w:rsidR="00404FA0" w:rsidRDefault="00404FA0" w:rsidP="00404FA0">
      <w:pPr>
        <w:pStyle w:val="-"/>
      </w:pPr>
    </w:p>
    <w:p w14:paraId="2EA63A44" w14:textId="77777777" w:rsidR="00404FA0" w:rsidRDefault="00404FA0" w:rsidP="00404FA0">
      <w:pPr>
        <w:pStyle w:val="-"/>
      </w:pPr>
    </w:p>
    <w:p w14:paraId="3A160E9B" w14:textId="77777777" w:rsidR="00404FA0" w:rsidRDefault="00404FA0" w:rsidP="00404FA0">
      <w:pPr>
        <w:pStyle w:val="-"/>
      </w:pPr>
      <w:r w:rsidRPr="001A294B">
        <w:t>Você pode alterar a força do impacto em três etapas: baixa velocidade, média</w:t>
      </w:r>
      <w:r>
        <w:rPr>
          <w:rFonts w:hint="eastAsia"/>
        </w:rPr>
        <w:t xml:space="preserve"> e </w:t>
      </w:r>
      <w:r w:rsidRPr="001A294B">
        <w:t>alta.</w:t>
      </w:r>
    </w:p>
    <w:p w14:paraId="7B3B2A38" w14:textId="77777777" w:rsidR="00404FA0" w:rsidRDefault="00404FA0" w:rsidP="00404FA0">
      <w:pPr>
        <w:pStyle w:val="-"/>
      </w:pPr>
      <w:r>
        <w:t>Isso permite um aperto adequado ao trabalho. Cada vez que o botão é pressionado, o número de golpes muda em três etapas.</w:t>
      </w:r>
    </w:p>
    <w:p w14:paraId="27CFA559" w14:textId="3B351034" w:rsidR="00404FA0" w:rsidRPr="00E1124D" w:rsidRDefault="00404FA0" w:rsidP="00404FA0">
      <w:pPr>
        <w:pStyle w:val="-"/>
        <w:rPr>
          <w:b/>
          <w:bCs/>
        </w:rPr>
      </w:pPr>
      <w:r w:rsidRPr="00E1124D">
        <w:rPr>
          <w:b/>
          <w:bCs/>
        </w:rPr>
        <w:t>Parada automática</w:t>
      </w:r>
    </w:p>
    <w:p w14:paraId="64071CAC" w14:textId="2DE52B5D" w:rsidR="00404FA0" w:rsidRPr="006E64F2" w:rsidRDefault="00404FA0" w:rsidP="00404FA0">
      <w:pPr>
        <w:pStyle w:val="-"/>
      </w:pPr>
      <w:r w:rsidRPr="006E64F2">
        <w:t>Auto-stop - na frente, a ferramenta funciona e depois desliga assim que o torque é atingido. Remoção do parafuso - invertendo, a ferramenta para automaticamente assim que afrouxa o parafuso/porca</w:t>
      </w:r>
    </w:p>
    <w:p w14:paraId="7FE3EE6A" w14:textId="1CA20E4A" w:rsidR="00404FA0" w:rsidRPr="00E1124D" w:rsidRDefault="00404FA0" w:rsidP="00404FA0">
      <w:pPr>
        <w:pStyle w:val="-"/>
        <w:rPr>
          <w:b/>
          <w:bCs/>
        </w:rPr>
      </w:pPr>
      <w:r w:rsidRPr="00E1124D">
        <w:rPr>
          <w:b/>
          <w:bCs/>
        </w:rPr>
        <w:t>Modo IA</w:t>
      </w:r>
    </w:p>
    <w:p w14:paraId="663E42FB" w14:textId="2B3BF2F3" w:rsidR="00404FA0" w:rsidRDefault="00404FA0" w:rsidP="00404FA0">
      <w:pPr>
        <w:pStyle w:val="-"/>
      </w:pPr>
      <w:r w:rsidRPr="006E64F2">
        <w:t>IA - para frente, a ferramenta vai se prender até o impacto começar. A ferramenta então pausa por 0,5 segundos antes de continuar a impactar em velocidade máxima, proporcionando ao usuário maior controle e reduzindo a chance de apertar demais ou danificar o material. Em marcha atrás, a ferramenta funciona em rotação máxima e IPM até que a porca se solte da junta. Depois, a ferramenta desacelera para um RPM mais baixo para melhor controle na remoção da porca.</w:t>
      </w:r>
    </w:p>
    <w:p w14:paraId="7D9C755D" w14:textId="77777777" w:rsidR="00404FA0" w:rsidRDefault="00404FA0" w:rsidP="00404FA0">
      <w:pPr>
        <w:pStyle w:val="-"/>
      </w:pPr>
    </w:p>
    <w:p w14:paraId="764F7D59" w14:textId="77777777" w:rsidR="00404FA0" w:rsidRPr="00FD5F41" w:rsidRDefault="00404FA0" w:rsidP="00404FA0">
      <w:pPr>
        <w:pStyle w:val="-"/>
        <w:rPr>
          <w:b/>
          <w:bCs/>
        </w:rPr>
      </w:pPr>
      <w:r w:rsidRPr="00FD5F41">
        <w:rPr>
          <w:b/>
          <w:bCs/>
        </w:rPr>
        <w:t>Ação de reversão do interruptor (ver Figura F)</w:t>
      </w:r>
    </w:p>
    <w:p w14:paraId="6288B63E" w14:textId="77777777" w:rsidR="00404FA0" w:rsidRPr="00320CA9" w:rsidRDefault="00404FA0" w:rsidP="00404FA0">
      <w:pPr>
        <w:pStyle w:val="-"/>
      </w:pPr>
      <w:r w:rsidRPr="00DC3F2D">
        <w:t>Figura F: 1. Alavanca de troca de reversão</w:t>
      </w:r>
    </w:p>
    <w:p w14:paraId="65B2D5FC" w14:textId="77777777" w:rsidR="0017126E" w:rsidRDefault="0017126E" w:rsidP="0017126E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CC3575">
        <w:rPr>
          <w:b/>
        </w:rPr>
        <w:t>CUIDADO!</w:t>
      </w:r>
    </w:p>
    <w:p w14:paraId="18C80608" w14:textId="77777777" w:rsidR="0017126E" w:rsidRPr="00FD5F41" w:rsidRDefault="0017126E" w:rsidP="0017126E">
      <w:pPr>
        <w:pStyle w:val="-"/>
        <w:numPr>
          <w:ilvl w:val="0"/>
          <w:numId w:val="19"/>
        </w:numPr>
        <w:ind w:left="284" w:hanging="284"/>
        <w:rPr>
          <w:b/>
          <w:bCs/>
        </w:rPr>
      </w:pPr>
      <w:r w:rsidRPr="00FD5F41">
        <w:rPr>
          <w:b/>
          <w:bCs/>
        </w:rPr>
        <w:t>Sempre verifique a direção da rotação antes de operar.</w:t>
      </w:r>
    </w:p>
    <w:p w14:paraId="4C9C2072" w14:textId="77777777" w:rsidR="0017126E" w:rsidRPr="00FD5F41" w:rsidRDefault="0017126E" w:rsidP="0017126E">
      <w:pPr>
        <w:pStyle w:val="-"/>
        <w:numPr>
          <w:ilvl w:val="0"/>
          <w:numId w:val="19"/>
        </w:numPr>
        <w:ind w:left="284" w:hanging="284"/>
        <w:rPr>
          <w:b/>
          <w:bCs/>
        </w:rPr>
      </w:pPr>
      <w:r w:rsidRPr="00FD5F41">
        <w:rPr>
          <w:b/>
          <w:bCs/>
        </w:rPr>
        <w:t>Use o interruptor de ré somente depois que a ferramenta parar completamente. Mudar a direção de rotação antes que a ferramenta pare pode danificá-la.</w:t>
      </w:r>
    </w:p>
    <w:p w14:paraId="1C959074" w14:textId="77777777" w:rsidR="0017126E" w:rsidRPr="00FD5F41" w:rsidRDefault="0017126E" w:rsidP="0017126E">
      <w:pPr>
        <w:pStyle w:val="-"/>
        <w:numPr>
          <w:ilvl w:val="0"/>
          <w:numId w:val="19"/>
        </w:numPr>
        <w:ind w:left="284" w:hanging="284"/>
        <w:rPr>
          <w:b/>
          <w:bCs/>
        </w:rPr>
      </w:pPr>
      <w:r w:rsidRPr="00FD5F41">
        <w:rPr>
          <w:b/>
          <w:bCs/>
        </w:rPr>
        <w:t xml:space="preserve">Quando não estiver operando a ferramenta, sempre ajuste a alavanca do </w:t>
      </w:r>
      <w:r w:rsidRPr="00FD5F41">
        <w:rPr>
          <w:b/>
          <w:bCs/>
        </w:rPr>
        <w:lastRenderedPageBreak/>
        <w:t>interruptor de reversão na posição neutra.</w:t>
      </w:r>
    </w:p>
    <w:p w14:paraId="4A5B6A02" w14:textId="6FD451CE" w:rsidR="00D07E6F" w:rsidRDefault="00404FA0" w:rsidP="00404FA0">
      <w:pPr>
        <w:pStyle w:val="-"/>
      </w:pPr>
      <w:r>
        <w:t>Essa ferramenta possui um interruptor de reversão para mudar a direção de rotação. Pressione a alavanca do interruptor de reversão do lado A para rotação no sentido horário ou do lado B para rotação anti-horária. Quando a alavanca do interruptor de reversão está na posição neutra, o gatilho do interruptor não pode ser puxado.</w:t>
      </w:r>
    </w:p>
    <w:tbl>
      <w:tblPr>
        <w:tblStyle w:val="Tabelacomgrade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5"/>
        <w:gridCol w:w="850"/>
        <w:gridCol w:w="1560"/>
        <w:gridCol w:w="1272"/>
      </w:tblGrid>
      <w:tr w:rsidR="007F70F8" w:rsidRPr="000551DC" w14:paraId="2CECD438" w14:textId="77777777" w:rsidTr="00275B76">
        <w:trPr>
          <w:trHeight w:val="283"/>
        </w:trPr>
        <w:tc>
          <w:tcPr>
            <w:tcW w:w="1415" w:type="dxa"/>
            <w:vAlign w:val="center"/>
          </w:tcPr>
          <w:p w14:paraId="683225B1" w14:textId="77777777" w:rsidR="007F70F8" w:rsidRPr="000551DC" w:rsidRDefault="007F70F8" w:rsidP="00E1124D">
            <w:pPr>
              <w:pStyle w:val="a5"/>
              <w:spacing w:after="0"/>
            </w:pPr>
            <w:r w:rsidRPr="000551DC">
              <w:t>Grau de força de impacto exibido no painel</w:t>
            </w:r>
          </w:p>
        </w:tc>
        <w:tc>
          <w:tcPr>
            <w:tcW w:w="850" w:type="dxa"/>
            <w:vAlign w:val="center"/>
          </w:tcPr>
          <w:p w14:paraId="66DCE9DD" w14:textId="162146A2" w:rsidR="007F70F8" w:rsidRPr="000551DC" w:rsidRDefault="007F70F8" w:rsidP="00E1124D">
            <w:pPr>
              <w:pStyle w:val="a5"/>
              <w:spacing w:after="0"/>
            </w:pPr>
            <w:r w:rsidRPr="000551DC">
              <w:t>Máx. rotação</w:t>
            </w:r>
          </w:p>
        </w:tc>
        <w:tc>
          <w:tcPr>
            <w:tcW w:w="1560" w:type="dxa"/>
            <w:vAlign w:val="center"/>
          </w:tcPr>
          <w:p w14:paraId="4404B913" w14:textId="77777777" w:rsidR="007F70F8" w:rsidRPr="000551DC" w:rsidRDefault="007F70F8" w:rsidP="00E1124D">
            <w:pPr>
              <w:pStyle w:val="a5"/>
              <w:spacing w:after="0"/>
            </w:pPr>
            <w:r w:rsidRPr="000551DC">
              <w:t>Propósito</w:t>
            </w:r>
          </w:p>
        </w:tc>
        <w:tc>
          <w:tcPr>
            <w:tcW w:w="1272" w:type="dxa"/>
            <w:vAlign w:val="center"/>
          </w:tcPr>
          <w:p w14:paraId="043CD610" w14:textId="77777777" w:rsidR="007F70F8" w:rsidRPr="000551DC" w:rsidRDefault="007F70F8" w:rsidP="00E1124D">
            <w:pPr>
              <w:pStyle w:val="a5"/>
              <w:spacing w:after="0"/>
            </w:pPr>
            <w:r w:rsidRPr="000551DC">
              <w:t>Exemplo de aplicação</w:t>
            </w:r>
          </w:p>
        </w:tc>
      </w:tr>
      <w:tr w:rsidR="007F70F8" w:rsidRPr="000551DC" w14:paraId="6C7DCC40" w14:textId="77777777" w:rsidTr="00275B76">
        <w:trPr>
          <w:trHeight w:val="541"/>
        </w:trPr>
        <w:tc>
          <w:tcPr>
            <w:tcW w:w="1415" w:type="dxa"/>
            <w:vAlign w:val="center"/>
          </w:tcPr>
          <w:p w14:paraId="149628DC" w14:textId="0CFB0951" w:rsidR="007F70F8" w:rsidRPr="000551DC" w:rsidRDefault="00D96BCB" w:rsidP="0054477A">
            <w:pPr>
              <w:pStyle w:val="a3"/>
            </w:pPr>
            <w:r w:rsidRPr="000551DC">
              <w:rPr>
                <w:noProof/>
                <w:lang w:val="pt-BR" w:eastAsia="pt-BR"/>
              </w:rPr>
              <w:drawing>
                <wp:anchor distT="0" distB="0" distL="114300" distR="114300" simplePos="0" relativeHeight="251714560" behindDoc="0" locked="0" layoutInCell="1" allowOverlap="1" wp14:anchorId="4A65E3AC" wp14:editId="5257172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140335</wp:posOffset>
                  </wp:positionV>
                  <wp:extent cx="690245" cy="218440"/>
                  <wp:effectExtent l="0" t="0" r="0" b="0"/>
                  <wp:wrapNone/>
                  <wp:docPr id="78673947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124D" w:rsidRPr="000551DC">
              <w:t>Alto (3)</w:t>
            </w:r>
          </w:p>
          <w:p w14:paraId="5FAA4275" w14:textId="0353A88E" w:rsidR="007F70F8" w:rsidRPr="000551DC" w:rsidRDefault="007F70F8" w:rsidP="0054477A">
            <w:pPr>
              <w:pStyle w:val="a3"/>
            </w:pPr>
          </w:p>
          <w:p w14:paraId="21C467BC" w14:textId="05B57E14" w:rsidR="007F70F8" w:rsidRPr="000551DC" w:rsidRDefault="007F70F8" w:rsidP="0054477A">
            <w:pPr>
              <w:pStyle w:val="a3"/>
            </w:pPr>
          </w:p>
          <w:p w14:paraId="06CC59FD" w14:textId="663AE76B" w:rsidR="007F70F8" w:rsidRPr="000551DC" w:rsidRDefault="007F70F8" w:rsidP="0054477A">
            <w:pPr>
              <w:pStyle w:val="a3"/>
            </w:pPr>
          </w:p>
        </w:tc>
        <w:tc>
          <w:tcPr>
            <w:tcW w:w="850" w:type="dxa"/>
            <w:vAlign w:val="center"/>
          </w:tcPr>
          <w:p w14:paraId="68A4E559" w14:textId="34888C39" w:rsidR="007F70F8" w:rsidRPr="000551DC" w:rsidRDefault="007F70F8" w:rsidP="0054477A">
            <w:pPr>
              <w:pStyle w:val="a3"/>
              <w:jc w:val="center"/>
            </w:pPr>
            <w:r w:rsidRPr="000551DC">
              <w:rPr>
                <w:rFonts w:hint="eastAsia"/>
              </w:rPr>
              <w:t>2200</w:t>
            </w:r>
            <w:r w:rsidR="00E1124D" w:rsidRPr="000551DC">
              <w:t>/min</w:t>
            </w:r>
          </w:p>
        </w:tc>
        <w:tc>
          <w:tcPr>
            <w:tcW w:w="1560" w:type="dxa"/>
            <w:vAlign w:val="center"/>
          </w:tcPr>
          <w:p w14:paraId="18FF6824" w14:textId="77777777" w:rsidR="007F70F8" w:rsidRPr="00664104" w:rsidRDefault="007F70F8" w:rsidP="00E1124D">
            <w:pPr>
              <w:pStyle w:val="a3"/>
              <w:jc w:val="left"/>
              <w:rPr>
                <w:kern w:val="2"/>
              </w:rPr>
            </w:pPr>
            <w:r w:rsidRPr="00664104">
              <w:rPr>
                <w:kern w:val="2"/>
              </w:rPr>
              <w:t>Aperto quando força e velocidade são desejadas</w:t>
            </w:r>
          </w:p>
        </w:tc>
        <w:tc>
          <w:tcPr>
            <w:tcW w:w="1272" w:type="dxa"/>
            <w:vAlign w:val="center"/>
          </w:tcPr>
          <w:p w14:paraId="194AFAA2" w14:textId="77777777" w:rsidR="007F70F8" w:rsidRPr="00664104" w:rsidRDefault="007F70F8" w:rsidP="00E1124D">
            <w:pPr>
              <w:pStyle w:val="a3"/>
              <w:jc w:val="left"/>
              <w:rPr>
                <w:kern w:val="2"/>
              </w:rPr>
            </w:pPr>
            <w:r w:rsidRPr="00664104">
              <w:rPr>
                <w:rFonts w:hint="eastAsia"/>
                <w:kern w:val="2"/>
              </w:rPr>
              <w:t>Parafusos de aperto</w:t>
            </w:r>
          </w:p>
        </w:tc>
      </w:tr>
      <w:tr w:rsidR="007F70F8" w:rsidRPr="000551DC" w14:paraId="1FDDDC12" w14:textId="77777777" w:rsidTr="00275B76">
        <w:trPr>
          <w:trHeight w:val="608"/>
        </w:trPr>
        <w:tc>
          <w:tcPr>
            <w:tcW w:w="1415" w:type="dxa"/>
            <w:vAlign w:val="center"/>
          </w:tcPr>
          <w:p w14:paraId="3111A451" w14:textId="361ABB13" w:rsidR="007F70F8" w:rsidRPr="000551DC" w:rsidRDefault="00D96BCB" w:rsidP="0054477A">
            <w:pPr>
              <w:pStyle w:val="a3"/>
            </w:pPr>
            <w:r w:rsidRPr="000551DC">
              <w:rPr>
                <w:noProof/>
                <w:lang w:val="pt-BR" w:eastAsia="pt-BR"/>
              </w:rPr>
              <w:drawing>
                <wp:anchor distT="0" distB="0" distL="114300" distR="114300" simplePos="0" relativeHeight="251715584" behindDoc="0" locked="0" layoutInCell="1" allowOverlap="1" wp14:anchorId="3690F922" wp14:editId="57A682D4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117475</wp:posOffset>
                  </wp:positionV>
                  <wp:extent cx="690245" cy="218440"/>
                  <wp:effectExtent l="0" t="0" r="0" b="0"/>
                  <wp:wrapNone/>
                  <wp:docPr id="78284899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124D" w:rsidRPr="000551DC">
              <w:t>Meio (2)</w:t>
            </w:r>
          </w:p>
        </w:tc>
        <w:tc>
          <w:tcPr>
            <w:tcW w:w="850" w:type="dxa"/>
            <w:vAlign w:val="center"/>
          </w:tcPr>
          <w:p w14:paraId="0CD99504" w14:textId="7F7C6827" w:rsidR="007F70F8" w:rsidRPr="000551DC" w:rsidRDefault="007F70F8" w:rsidP="0054477A">
            <w:pPr>
              <w:pStyle w:val="a3"/>
              <w:jc w:val="center"/>
            </w:pPr>
            <w:r w:rsidRPr="000551DC">
              <w:rPr>
                <w:rFonts w:hint="eastAsia"/>
              </w:rPr>
              <w:t>2000/min</w:t>
            </w:r>
          </w:p>
        </w:tc>
        <w:tc>
          <w:tcPr>
            <w:tcW w:w="1560" w:type="dxa"/>
            <w:vAlign w:val="center"/>
          </w:tcPr>
          <w:p w14:paraId="123668E9" w14:textId="77777777" w:rsidR="007F70F8" w:rsidRPr="00664104" w:rsidRDefault="007F70F8" w:rsidP="00E1124D">
            <w:pPr>
              <w:pStyle w:val="a3"/>
              <w:jc w:val="left"/>
              <w:rPr>
                <w:kern w:val="2"/>
              </w:rPr>
            </w:pPr>
            <w:r w:rsidRPr="00664104">
              <w:rPr>
                <w:kern w:val="2"/>
              </w:rPr>
              <w:t>Aperto quando força e velocidade são desejadas</w:t>
            </w:r>
          </w:p>
        </w:tc>
        <w:tc>
          <w:tcPr>
            <w:tcW w:w="1272" w:type="dxa"/>
            <w:vAlign w:val="center"/>
          </w:tcPr>
          <w:p w14:paraId="4C637DCC" w14:textId="77777777" w:rsidR="007F70F8" w:rsidRPr="00664104" w:rsidRDefault="007F70F8" w:rsidP="00E1124D">
            <w:pPr>
              <w:pStyle w:val="a3"/>
              <w:jc w:val="left"/>
              <w:rPr>
                <w:kern w:val="2"/>
              </w:rPr>
            </w:pPr>
            <w:r w:rsidRPr="00664104">
              <w:rPr>
                <w:rFonts w:hint="eastAsia"/>
                <w:kern w:val="2"/>
              </w:rPr>
              <w:t>Parafusos de aperto</w:t>
            </w:r>
          </w:p>
        </w:tc>
      </w:tr>
      <w:tr w:rsidR="007F70F8" w:rsidRPr="000551DC" w14:paraId="14396216" w14:textId="77777777" w:rsidTr="00275B76">
        <w:trPr>
          <w:trHeight w:val="701"/>
        </w:trPr>
        <w:tc>
          <w:tcPr>
            <w:tcW w:w="1415" w:type="dxa"/>
            <w:vAlign w:val="center"/>
          </w:tcPr>
          <w:p w14:paraId="1D5053AA" w14:textId="7EF5E416" w:rsidR="007F70F8" w:rsidRPr="000551DC" w:rsidRDefault="00D96BCB" w:rsidP="0054477A">
            <w:pPr>
              <w:pStyle w:val="a3"/>
            </w:pPr>
            <w:r w:rsidRPr="000551DC">
              <w:rPr>
                <w:noProof/>
                <w:lang w:val="pt-BR" w:eastAsia="pt-BR"/>
              </w:rPr>
              <w:drawing>
                <wp:anchor distT="0" distB="0" distL="114300" distR="114300" simplePos="0" relativeHeight="251716608" behindDoc="0" locked="0" layoutInCell="1" allowOverlap="1" wp14:anchorId="3D62002F" wp14:editId="51E8DDD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101600</wp:posOffset>
                  </wp:positionV>
                  <wp:extent cx="690245" cy="218440"/>
                  <wp:effectExtent l="0" t="0" r="0" b="0"/>
                  <wp:wrapNone/>
                  <wp:docPr id="179568637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124D" w:rsidRPr="000551DC">
              <w:t>Baixo (1)</w:t>
            </w:r>
          </w:p>
        </w:tc>
        <w:tc>
          <w:tcPr>
            <w:tcW w:w="850" w:type="dxa"/>
            <w:vAlign w:val="center"/>
          </w:tcPr>
          <w:p w14:paraId="2DA67248" w14:textId="3A6DE18F" w:rsidR="007F70F8" w:rsidRPr="000551DC" w:rsidRDefault="007F70F8" w:rsidP="0054477A">
            <w:pPr>
              <w:pStyle w:val="a3"/>
              <w:jc w:val="center"/>
            </w:pPr>
            <w:r w:rsidRPr="000551DC">
              <w:rPr>
                <w:rFonts w:hint="eastAsia"/>
              </w:rPr>
              <w:t>1800/min</w:t>
            </w:r>
          </w:p>
        </w:tc>
        <w:tc>
          <w:tcPr>
            <w:tcW w:w="1560" w:type="dxa"/>
            <w:vAlign w:val="center"/>
          </w:tcPr>
          <w:p w14:paraId="657AFF9B" w14:textId="77777777" w:rsidR="007F70F8" w:rsidRPr="00664104" w:rsidRDefault="007F70F8" w:rsidP="00E1124D">
            <w:pPr>
              <w:pStyle w:val="a3"/>
              <w:jc w:val="left"/>
              <w:rPr>
                <w:kern w:val="2"/>
              </w:rPr>
            </w:pPr>
            <w:r w:rsidRPr="00664104">
              <w:rPr>
                <w:kern w:val="2"/>
              </w:rPr>
              <w:t>Apertar com menos força para evitar quebra da rosca</w:t>
            </w:r>
          </w:p>
        </w:tc>
        <w:tc>
          <w:tcPr>
            <w:tcW w:w="1272" w:type="dxa"/>
            <w:vAlign w:val="center"/>
          </w:tcPr>
          <w:p w14:paraId="3AACDA24" w14:textId="77777777" w:rsidR="007F70F8" w:rsidRPr="00664104" w:rsidRDefault="007F70F8" w:rsidP="00E1124D">
            <w:pPr>
              <w:pStyle w:val="a3"/>
              <w:jc w:val="left"/>
              <w:rPr>
                <w:kern w:val="2"/>
              </w:rPr>
            </w:pPr>
            <w:r w:rsidRPr="00664104">
              <w:rPr>
                <w:kern w:val="2"/>
              </w:rPr>
              <w:t>Apertar parafusos de guilhota, apertar parafusos pequenos</w:t>
            </w:r>
          </w:p>
        </w:tc>
      </w:tr>
    </w:tbl>
    <w:p w14:paraId="2B2ACE09" w14:textId="7A41359A" w:rsidR="007F70F8" w:rsidRPr="000551DC" w:rsidRDefault="007F70F8" w:rsidP="00D10ABF">
      <w:pPr>
        <w:pStyle w:val="a0"/>
        <w:ind w:left="0" w:firstLine="0"/>
        <w:rPr>
          <w:b/>
        </w:rPr>
      </w:pPr>
      <w:bookmarkStart w:id="4" w:name="_Hlk174554677"/>
      <w:r w:rsidRPr="000551DC">
        <w:rPr>
          <w:b/>
        </w:rPr>
        <w:t>NOTA:</w:t>
      </w:r>
    </w:p>
    <w:p w14:paraId="6EAEA643" w14:textId="71F2D587" w:rsidR="00412942" w:rsidRPr="000551DC" w:rsidRDefault="007F70F8" w:rsidP="00E1124D">
      <w:pPr>
        <w:pStyle w:val="a0"/>
        <w:numPr>
          <w:ilvl w:val="0"/>
          <w:numId w:val="29"/>
        </w:numPr>
        <w:ind w:left="284" w:hanging="284"/>
      </w:pPr>
      <w:r w:rsidRPr="000551DC">
        <w:t>Um modo está disponível apenas quando a ferramenta gira no sentido horário. Ao girar no sentido anti-horário no modo A, a força e a velocidade do impacto são as mesmas do modo difícil.</w:t>
      </w:r>
    </w:p>
    <w:p w14:paraId="1F5EBCFB" w14:textId="1E423B21" w:rsidR="007F70F8" w:rsidRPr="000551DC" w:rsidRDefault="007F70F8" w:rsidP="00E1124D">
      <w:pPr>
        <w:pStyle w:val="a0"/>
        <w:numPr>
          <w:ilvl w:val="0"/>
          <w:numId w:val="29"/>
        </w:numPr>
        <w:ind w:left="284" w:hanging="284"/>
      </w:pPr>
      <w:r w:rsidRPr="000551DC">
        <w:t>Quando tod</w:t>
      </w:r>
      <w:r w:rsidR="004B259C">
        <w:t>o</w:t>
      </w:r>
      <w:r w:rsidRPr="000551DC">
        <w:t xml:space="preserve">s </w:t>
      </w:r>
      <w:r w:rsidR="004B259C">
        <w:t>o</w:t>
      </w:r>
      <w:r w:rsidRPr="000551DC">
        <w:t xml:space="preserve">s </w:t>
      </w:r>
      <w:r w:rsidR="004B259C">
        <w:t>LEDs</w:t>
      </w:r>
      <w:r w:rsidRPr="000551DC">
        <w:t xml:space="preserve"> do painel do interruptor se apagam, a ferramenta é desligada para economizar energia da bateria. A classificação da força de impacto pode ser verificada puxando o gatilho do interruptor até o ponto em que a ferramenta não funcione.</w:t>
      </w:r>
    </w:p>
    <w:p w14:paraId="4D800E47" w14:textId="77777777" w:rsidR="007F70F8" w:rsidRPr="000551DC" w:rsidRDefault="007F70F8" w:rsidP="00E1124D">
      <w:pPr>
        <w:pStyle w:val="a0"/>
        <w:numPr>
          <w:ilvl w:val="0"/>
          <w:numId w:val="29"/>
        </w:numPr>
        <w:ind w:left="284" w:hanging="284"/>
      </w:pPr>
      <w:r w:rsidRPr="000551DC">
        <w:t>Ao puxar o gatilho do interruptor, a graduação da força de impacto não pode ser alterada.</w:t>
      </w:r>
    </w:p>
    <w:p w14:paraId="44B09727" w14:textId="6EB29FCF" w:rsidR="007F70F8" w:rsidRDefault="007F70F8" w:rsidP="007F70F8">
      <w:pPr>
        <w:pStyle w:val="-"/>
      </w:pPr>
    </w:p>
    <w:p w14:paraId="33C75052" w14:textId="77777777" w:rsidR="0074353D" w:rsidRDefault="0074353D" w:rsidP="007F70F8">
      <w:pPr>
        <w:pStyle w:val="-"/>
      </w:pPr>
    </w:p>
    <w:p w14:paraId="2B965E35" w14:textId="77777777" w:rsidR="0074353D" w:rsidRDefault="0074353D" w:rsidP="007F70F8">
      <w:pPr>
        <w:pStyle w:val="-"/>
      </w:pPr>
    </w:p>
    <w:p w14:paraId="617BDC39" w14:textId="77777777" w:rsidR="0074353D" w:rsidRDefault="0074353D" w:rsidP="007F70F8">
      <w:pPr>
        <w:pStyle w:val="-"/>
      </w:pPr>
    </w:p>
    <w:p w14:paraId="3EEC36B6" w14:textId="77777777" w:rsidR="0074353D" w:rsidRDefault="0074353D" w:rsidP="007F70F8">
      <w:pPr>
        <w:pStyle w:val="-"/>
      </w:pPr>
    </w:p>
    <w:p w14:paraId="03964777" w14:textId="77777777" w:rsidR="0074353D" w:rsidRPr="000551DC" w:rsidRDefault="0074353D" w:rsidP="007F70F8">
      <w:pPr>
        <w:pStyle w:val="-"/>
      </w:pPr>
    </w:p>
    <w:p w14:paraId="304281EE" w14:textId="060C16A4" w:rsidR="007F70F8" w:rsidRPr="000551DC" w:rsidRDefault="007F70F8" w:rsidP="002926ED">
      <w:pPr>
        <w:pStyle w:val="2"/>
        <w:rPr>
          <w:sz w:val="14"/>
          <w:szCs w:val="12"/>
        </w:rPr>
      </w:pPr>
      <w:r w:rsidRPr="000551DC">
        <w:rPr>
          <w:sz w:val="14"/>
          <w:szCs w:val="12"/>
        </w:rPr>
        <w:lastRenderedPageBreak/>
        <w:t>Especificações de cada grau de força de impacto</w:t>
      </w:r>
      <w:bookmarkEnd w:id="4"/>
    </w:p>
    <w:tbl>
      <w:tblPr>
        <w:tblStyle w:val="Tabelacomgrade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5"/>
        <w:gridCol w:w="850"/>
        <w:gridCol w:w="1554"/>
        <w:gridCol w:w="1274"/>
      </w:tblGrid>
      <w:tr w:rsidR="007F70F8" w:rsidRPr="000551DC" w14:paraId="084E7F62" w14:textId="77777777" w:rsidTr="00E1124D">
        <w:trPr>
          <w:trHeight w:val="283"/>
        </w:trPr>
        <w:tc>
          <w:tcPr>
            <w:tcW w:w="1415" w:type="dxa"/>
            <w:vAlign w:val="center"/>
          </w:tcPr>
          <w:p w14:paraId="027F674C" w14:textId="77777777" w:rsidR="007F70F8" w:rsidRPr="000551DC" w:rsidRDefault="007F70F8" w:rsidP="00E1124D">
            <w:pPr>
              <w:pStyle w:val="a5"/>
              <w:spacing w:after="0"/>
            </w:pPr>
            <w:r w:rsidRPr="000551DC">
              <w:t>Grau de força de impacto exibido no painel</w:t>
            </w:r>
          </w:p>
        </w:tc>
        <w:tc>
          <w:tcPr>
            <w:tcW w:w="850" w:type="dxa"/>
            <w:vAlign w:val="center"/>
          </w:tcPr>
          <w:p w14:paraId="6CAA8E4C" w14:textId="246B217F" w:rsidR="007F70F8" w:rsidRPr="000551DC" w:rsidRDefault="007F70F8" w:rsidP="00E1124D">
            <w:pPr>
              <w:pStyle w:val="a5"/>
              <w:spacing w:after="0"/>
            </w:pPr>
            <w:r w:rsidRPr="000551DC">
              <w:rPr>
                <w:w w:val="105"/>
              </w:rPr>
              <w:t>Máx. rotação</w:t>
            </w:r>
          </w:p>
        </w:tc>
        <w:tc>
          <w:tcPr>
            <w:tcW w:w="1554" w:type="dxa"/>
            <w:vAlign w:val="center"/>
          </w:tcPr>
          <w:p w14:paraId="6621E296" w14:textId="77777777" w:rsidR="007F70F8" w:rsidRPr="000551DC" w:rsidRDefault="007F70F8" w:rsidP="00E1124D">
            <w:pPr>
              <w:pStyle w:val="a5"/>
              <w:spacing w:after="0"/>
            </w:pPr>
            <w:r w:rsidRPr="000551DC">
              <w:rPr>
                <w:w w:val="105"/>
              </w:rPr>
              <w:t>Aplicação</w:t>
            </w:r>
          </w:p>
        </w:tc>
        <w:tc>
          <w:tcPr>
            <w:tcW w:w="1274" w:type="dxa"/>
            <w:vAlign w:val="center"/>
          </w:tcPr>
          <w:p w14:paraId="3CFE7154" w14:textId="77777777" w:rsidR="007F70F8" w:rsidRPr="000551DC" w:rsidRDefault="007F70F8" w:rsidP="00E1124D">
            <w:pPr>
              <w:pStyle w:val="a5"/>
              <w:spacing w:after="0"/>
            </w:pPr>
            <w:r w:rsidRPr="000551DC">
              <w:rPr>
                <w:w w:val="105"/>
              </w:rPr>
              <w:t>Obra</w:t>
            </w:r>
          </w:p>
        </w:tc>
      </w:tr>
      <w:tr w:rsidR="007F70F8" w:rsidRPr="000551DC" w14:paraId="23B7E4BA" w14:textId="77777777" w:rsidTr="00E1124D">
        <w:trPr>
          <w:trHeight w:val="533"/>
        </w:trPr>
        <w:tc>
          <w:tcPr>
            <w:tcW w:w="1415" w:type="dxa"/>
            <w:vAlign w:val="center"/>
          </w:tcPr>
          <w:p w14:paraId="46797A3D" w14:textId="49D89C0C" w:rsidR="007F70F8" w:rsidRPr="000551DC" w:rsidRDefault="00D96BCB" w:rsidP="0054477A">
            <w:pPr>
              <w:pStyle w:val="a3"/>
            </w:pPr>
            <w:r w:rsidRPr="000551DC">
              <w:rPr>
                <w:noProof/>
                <w:lang w:val="pt-BR" w:eastAsia="pt-BR"/>
              </w:rPr>
              <w:drawing>
                <wp:anchor distT="0" distB="0" distL="114300" distR="114300" simplePos="0" relativeHeight="251710464" behindDoc="0" locked="0" layoutInCell="1" allowOverlap="1" wp14:anchorId="2F24544D" wp14:editId="4AE9AE2E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114935</wp:posOffset>
                  </wp:positionV>
                  <wp:extent cx="598170" cy="189230"/>
                  <wp:effectExtent l="0" t="0" r="0" b="1270"/>
                  <wp:wrapNone/>
                  <wp:docPr id="141106003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124D" w:rsidRPr="000551DC">
              <w:t>Alto (3)</w:t>
            </w:r>
          </w:p>
        </w:tc>
        <w:tc>
          <w:tcPr>
            <w:tcW w:w="850" w:type="dxa"/>
            <w:vAlign w:val="center"/>
          </w:tcPr>
          <w:p w14:paraId="3D53535F" w14:textId="22391884" w:rsidR="007F70F8" w:rsidRPr="000551DC" w:rsidRDefault="007F70F8" w:rsidP="00E1124D">
            <w:pPr>
              <w:pStyle w:val="a3"/>
              <w:jc w:val="center"/>
            </w:pPr>
            <w:r w:rsidRPr="000551DC">
              <w:rPr>
                <w:rFonts w:hint="eastAsia"/>
              </w:rPr>
              <w:t>2200/min</w:t>
            </w:r>
          </w:p>
        </w:tc>
        <w:tc>
          <w:tcPr>
            <w:tcW w:w="1554" w:type="dxa"/>
            <w:vAlign w:val="center"/>
          </w:tcPr>
          <w:p w14:paraId="40B23BDA" w14:textId="77777777" w:rsidR="007F70F8" w:rsidRPr="000551DC" w:rsidRDefault="007F70F8" w:rsidP="00E1124D">
            <w:pPr>
              <w:pStyle w:val="a3"/>
              <w:jc w:val="left"/>
            </w:pPr>
            <w:r w:rsidRPr="000551DC">
              <w:t>Apertando quando força e velocidade forem desejadas.</w:t>
            </w:r>
          </w:p>
        </w:tc>
        <w:tc>
          <w:tcPr>
            <w:tcW w:w="1274" w:type="dxa"/>
            <w:vAlign w:val="center"/>
          </w:tcPr>
          <w:p w14:paraId="10AEF9F5" w14:textId="77777777" w:rsidR="007F70F8" w:rsidRPr="000551DC" w:rsidRDefault="007F70F8" w:rsidP="00E1124D">
            <w:pPr>
              <w:pStyle w:val="a3"/>
              <w:jc w:val="left"/>
            </w:pPr>
            <w:r w:rsidRPr="000551DC">
              <w:t>Montando o parafuso de grande diâmetro</w:t>
            </w:r>
          </w:p>
        </w:tc>
      </w:tr>
      <w:tr w:rsidR="007F70F8" w:rsidRPr="000551DC" w14:paraId="634A3911" w14:textId="77777777" w:rsidTr="00E1124D">
        <w:trPr>
          <w:trHeight w:val="420"/>
        </w:trPr>
        <w:tc>
          <w:tcPr>
            <w:tcW w:w="1415" w:type="dxa"/>
            <w:vAlign w:val="center"/>
          </w:tcPr>
          <w:p w14:paraId="60CE7A4D" w14:textId="625DF1E5" w:rsidR="007F70F8" w:rsidRPr="000551DC" w:rsidRDefault="00D96BCB" w:rsidP="0054477A">
            <w:pPr>
              <w:pStyle w:val="a3"/>
              <w:rPr>
                <w:noProof/>
              </w:rPr>
            </w:pPr>
            <w:r w:rsidRPr="000551DC">
              <w:rPr>
                <w:noProof/>
                <w:lang w:val="pt-BR" w:eastAsia="pt-BR"/>
              </w:rPr>
              <w:drawing>
                <wp:anchor distT="0" distB="0" distL="114300" distR="114300" simplePos="0" relativeHeight="251711488" behindDoc="0" locked="0" layoutInCell="1" allowOverlap="1" wp14:anchorId="11FC36FB" wp14:editId="2A40722C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84455</wp:posOffset>
                  </wp:positionV>
                  <wp:extent cx="598170" cy="189230"/>
                  <wp:effectExtent l="0" t="0" r="0" b="1270"/>
                  <wp:wrapNone/>
                  <wp:docPr id="90783401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124D" w:rsidRPr="000551DC">
              <w:rPr>
                <w:noProof/>
              </w:rPr>
              <w:t>Meio (2)</w:t>
            </w:r>
          </w:p>
        </w:tc>
        <w:tc>
          <w:tcPr>
            <w:tcW w:w="850" w:type="dxa"/>
            <w:vAlign w:val="center"/>
          </w:tcPr>
          <w:p w14:paraId="6C36C7CB" w14:textId="7617ABC1" w:rsidR="007F70F8" w:rsidRPr="000551DC" w:rsidRDefault="007F70F8" w:rsidP="00E1124D">
            <w:pPr>
              <w:pStyle w:val="a3"/>
              <w:jc w:val="center"/>
            </w:pPr>
            <w:r w:rsidRPr="000551DC">
              <w:rPr>
                <w:rFonts w:hint="eastAsia"/>
              </w:rPr>
              <w:t>2000/min</w:t>
            </w:r>
          </w:p>
        </w:tc>
        <w:tc>
          <w:tcPr>
            <w:tcW w:w="1554" w:type="dxa"/>
            <w:vAlign w:val="center"/>
          </w:tcPr>
          <w:p w14:paraId="0C9B9F33" w14:textId="77777777" w:rsidR="007F70F8" w:rsidRPr="000551DC" w:rsidRDefault="007F70F8" w:rsidP="00E1124D">
            <w:pPr>
              <w:pStyle w:val="a3"/>
              <w:jc w:val="left"/>
            </w:pPr>
            <w:r w:rsidRPr="000551DC">
              <w:t>Apertando quando força e velocidade forem desejadas.</w:t>
            </w:r>
          </w:p>
        </w:tc>
        <w:tc>
          <w:tcPr>
            <w:tcW w:w="1274" w:type="dxa"/>
            <w:vAlign w:val="center"/>
          </w:tcPr>
          <w:p w14:paraId="49372318" w14:textId="77777777" w:rsidR="007F70F8" w:rsidRPr="000551DC" w:rsidRDefault="007F70F8" w:rsidP="00E1124D">
            <w:pPr>
              <w:pStyle w:val="a3"/>
              <w:jc w:val="left"/>
            </w:pPr>
            <w:r w:rsidRPr="000551DC">
              <w:t>Montagem do parafuso de diâmetro médio</w:t>
            </w:r>
          </w:p>
        </w:tc>
      </w:tr>
      <w:tr w:rsidR="007F70F8" w14:paraId="586B8C06" w14:textId="77777777" w:rsidTr="00E1124D">
        <w:trPr>
          <w:trHeight w:val="547"/>
        </w:trPr>
        <w:tc>
          <w:tcPr>
            <w:tcW w:w="1415" w:type="dxa"/>
            <w:vAlign w:val="center"/>
          </w:tcPr>
          <w:p w14:paraId="317C29DA" w14:textId="7B458E22" w:rsidR="007F70F8" w:rsidRPr="000551DC" w:rsidRDefault="00E1124D" w:rsidP="0054477A">
            <w:pPr>
              <w:pStyle w:val="a3"/>
            </w:pPr>
            <w:r w:rsidRPr="000551DC">
              <w:rPr>
                <w:noProof/>
                <w:lang w:val="pt-BR" w:eastAsia="pt-BR"/>
              </w:rPr>
              <w:drawing>
                <wp:anchor distT="0" distB="0" distL="114300" distR="114300" simplePos="0" relativeHeight="251712512" behindDoc="0" locked="0" layoutInCell="1" allowOverlap="1" wp14:anchorId="128A8B8D" wp14:editId="7960422E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90170</wp:posOffset>
                  </wp:positionV>
                  <wp:extent cx="598170" cy="189230"/>
                  <wp:effectExtent l="0" t="0" r="0" b="1270"/>
                  <wp:wrapNone/>
                  <wp:docPr id="204284086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51DC">
              <w:t>Baixo (1)</w:t>
            </w:r>
          </w:p>
        </w:tc>
        <w:tc>
          <w:tcPr>
            <w:tcW w:w="850" w:type="dxa"/>
            <w:vAlign w:val="center"/>
          </w:tcPr>
          <w:p w14:paraId="035E6086" w14:textId="68526E65" w:rsidR="007F70F8" w:rsidRPr="000551DC" w:rsidRDefault="007F70F8" w:rsidP="00E1124D">
            <w:pPr>
              <w:pStyle w:val="a3"/>
              <w:jc w:val="center"/>
            </w:pPr>
            <w:r w:rsidRPr="000551DC">
              <w:rPr>
                <w:rFonts w:hint="eastAsia"/>
              </w:rPr>
              <w:t>1800/min</w:t>
            </w:r>
          </w:p>
        </w:tc>
        <w:tc>
          <w:tcPr>
            <w:tcW w:w="1554" w:type="dxa"/>
            <w:vAlign w:val="center"/>
          </w:tcPr>
          <w:p w14:paraId="56A99D5D" w14:textId="77777777" w:rsidR="007F70F8" w:rsidRPr="000551DC" w:rsidRDefault="007F70F8" w:rsidP="00E1124D">
            <w:pPr>
              <w:pStyle w:val="a3"/>
              <w:jc w:val="left"/>
            </w:pPr>
            <w:r w:rsidRPr="000551DC">
              <w:t>Aperte quando precisar de ajuste fino com parafuso de pequeno diâmetro.</w:t>
            </w:r>
          </w:p>
        </w:tc>
        <w:tc>
          <w:tcPr>
            <w:tcW w:w="1274" w:type="dxa"/>
            <w:vAlign w:val="center"/>
          </w:tcPr>
          <w:p w14:paraId="4406EAD3" w14:textId="77777777" w:rsidR="007F70F8" w:rsidRPr="00E73F09" w:rsidRDefault="007F70F8" w:rsidP="00E1124D">
            <w:pPr>
              <w:pStyle w:val="a3"/>
              <w:jc w:val="left"/>
            </w:pPr>
            <w:r w:rsidRPr="000551DC">
              <w:t>Montando o parafuso de pequeno diâmetro</w:t>
            </w:r>
          </w:p>
        </w:tc>
      </w:tr>
    </w:tbl>
    <w:p w14:paraId="42058A38" w14:textId="3AC50CC3" w:rsidR="007F70F8" w:rsidRPr="00656D9E" w:rsidRDefault="00B72EE0" w:rsidP="007F70F8">
      <w:pPr>
        <w:pStyle w:val="2"/>
        <w:rPr>
          <w:sz w:val="14"/>
        </w:rPr>
      </w:pPr>
      <w:bookmarkStart w:id="5" w:name="_Hlk174554691"/>
      <w:r>
        <w:rPr>
          <w:sz w:val="14"/>
        </w:rPr>
        <w:t>Montagem</w:t>
      </w:r>
    </w:p>
    <w:p w14:paraId="69945F82" w14:textId="23BD491C" w:rsidR="007F70F8" w:rsidRPr="00656D9E" w:rsidRDefault="007F70F8" w:rsidP="007F70F8">
      <w:pPr>
        <w:pStyle w:val="a0"/>
        <w:rPr>
          <w:b/>
        </w:rPr>
      </w:pPr>
      <w:r w:rsidRPr="00656D9E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656D9E">
        <w:rPr>
          <w:b/>
        </w:rPr>
        <w:t>CUIDADO!</w:t>
      </w:r>
    </w:p>
    <w:p w14:paraId="7C20DDE8" w14:textId="77777777" w:rsidR="007F70F8" w:rsidRPr="00656D9E" w:rsidRDefault="007F70F8" w:rsidP="007F70F8">
      <w:pPr>
        <w:pStyle w:val="-"/>
        <w:rPr>
          <w:b/>
          <w:bCs/>
        </w:rPr>
      </w:pPr>
      <w:r w:rsidRPr="00656D9E">
        <w:rPr>
          <w:b/>
          <w:bCs/>
        </w:rPr>
        <w:t>Sempre certifique-se de que a ferramenta está desligada e o cartucho da bateria removido antes de realizar qualquer trabalho na ferramenta.</w:t>
      </w:r>
    </w:p>
    <w:p w14:paraId="13EE0BC3" w14:textId="77777777" w:rsidR="007F70F8" w:rsidRPr="00656D9E" w:rsidRDefault="007F70F8" w:rsidP="007F70F8">
      <w:pPr>
        <w:pStyle w:val="-"/>
      </w:pPr>
    </w:p>
    <w:p w14:paraId="2E4602B2" w14:textId="77777777" w:rsidR="007F70F8" w:rsidRPr="00656D9E" w:rsidRDefault="007F70F8" w:rsidP="007F70F8">
      <w:pPr>
        <w:pStyle w:val="2"/>
        <w:rPr>
          <w:sz w:val="14"/>
        </w:rPr>
      </w:pPr>
      <w:r w:rsidRPr="00656D9E">
        <w:rPr>
          <w:sz w:val="14"/>
        </w:rPr>
        <w:t>Seleção correta do soquete de impacto</w:t>
      </w:r>
    </w:p>
    <w:p w14:paraId="4EE22BBF" w14:textId="77777777" w:rsidR="007F70F8" w:rsidRPr="00656D9E" w:rsidRDefault="007F70F8" w:rsidP="007F70F8">
      <w:pPr>
        <w:pStyle w:val="-"/>
      </w:pPr>
      <w:r w:rsidRPr="00656D9E">
        <w:t>Sempre use o soquete de impacto do tamanho correto para parafusos e porcas. Um soquete de impacto de tamanho incorreto resultará em torque de fixação impreciso e inconsistente e/ou danos ao parafuso ou porca.</w:t>
      </w:r>
    </w:p>
    <w:p w14:paraId="55B52A5B" w14:textId="77777777" w:rsidR="007F70F8" w:rsidRPr="00656D9E" w:rsidRDefault="007F70F8" w:rsidP="007F70F8">
      <w:pPr>
        <w:pStyle w:val="-"/>
      </w:pPr>
    </w:p>
    <w:p w14:paraId="53680433" w14:textId="3A59967E" w:rsidR="002F13DC" w:rsidRPr="000551DC" w:rsidRDefault="007F70F8" w:rsidP="002F13DC">
      <w:pPr>
        <w:pStyle w:val="-"/>
        <w:rPr>
          <w:b/>
          <w:bCs/>
        </w:rPr>
      </w:pPr>
      <w:r w:rsidRPr="000551DC">
        <w:rPr>
          <w:b/>
          <w:bCs/>
        </w:rPr>
        <w:t>Instalação ou remoção de soquete de impacto (veja a Figura G)</w:t>
      </w:r>
    </w:p>
    <w:p w14:paraId="069C6F14" w14:textId="77777777" w:rsidR="002F13DC" w:rsidRPr="000551DC" w:rsidRDefault="002F13DC" w:rsidP="002F13DC">
      <w:pPr>
        <w:pStyle w:val="-"/>
      </w:pPr>
      <w:r w:rsidRPr="000551DC">
        <w:t>Figura G: 1. Soquete de impacto 2. Quadrado</w:t>
      </w:r>
    </w:p>
    <w:p w14:paraId="47BD7DF4" w14:textId="41E25AAC" w:rsidR="007F70F8" w:rsidRPr="00656D9E" w:rsidRDefault="007F70F8" w:rsidP="007F70F8">
      <w:pPr>
        <w:pStyle w:val="a0"/>
        <w:rPr>
          <w:b/>
        </w:rPr>
      </w:pPr>
      <w:r w:rsidRPr="000551DC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0551DC">
        <w:rPr>
          <w:b/>
        </w:rPr>
        <w:t>CUIDADO!</w:t>
      </w:r>
    </w:p>
    <w:p w14:paraId="4B95D5CD" w14:textId="77777777" w:rsidR="007F70F8" w:rsidRPr="00656D9E" w:rsidRDefault="007F70F8" w:rsidP="002F13DC">
      <w:pPr>
        <w:pStyle w:val="a0"/>
        <w:numPr>
          <w:ilvl w:val="0"/>
          <w:numId w:val="30"/>
        </w:numPr>
        <w:ind w:left="284" w:hanging="284"/>
        <w:rPr>
          <w:b/>
          <w:bCs/>
        </w:rPr>
      </w:pPr>
      <w:r w:rsidRPr="00656D9E">
        <w:rPr>
          <w:b/>
          <w:bCs/>
        </w:rPr>
        <w:t>Certifique-se de que o soquete de impacto e a parte de montagem não estejam danificados antes de instalar o soquete.</w:t>
      </w:r>
    </w:p>
    <w:p w14:paraId="55E53A0F" w14:textId="77777777" w:rsidR="007F70F8" w:rsidRPr="00656D9E" w:rsidRDefault="007F70F8" w:rsidP="002F13DC">
      <w:pPr>
        <w:pStyle w:val="a0"/>
        <w:numPr>
          <w:ilvl w:val="0"/>
          <w:numId w:val="30"/>
        </w:numPr>
        <w:ind w:left="284" w:hanging="284"/>
        <w:rPr>
          <w:b/>
          <w:bCs/>
        </w:rPr>
      </w:pPr>
      <w:r w:rsidRPr="00656D9E">
        <w:rPr>
          <w:b/>
          <w:bCs/>
        </w:rPr>
        <w:t>Após inserir o soquete de impacto, certifique-se de que ele esteja firmemente fixado. Se sair, não use.</w:t>
      </w:r>
    </w:p>
    <w:p w14:paraId="13B2E40C" w14:textId="2A48836B" w:rsidR="007F70F8" w:rsidRPr="00656D9E" w:rsidRDefault="007F70F8" w:rsidP="007F70F8">
      <w:pPr>
        <w:pStyle w:val="-"/>
      </w:pPr>
      <w:r w:rsidRPr="00656D9E">
        <w:t>Alinhe o furo na lateral do soquete de impacto com o pino de retenção do acionamento quadrado e empurre o soquete de impacto sobre o acionamento quadrado até que ele trave no lugar. Toque levemente se necessário. Para remover o soquete de impacto, basta puxá-lo.</w:t>
      </w:r>
    </w:p>
    <w:p w14:paraId="3AE65AFD" w14:textId="77777777" w:rsidR="00656D9E" w:rsidRDefault="00656D9E" w:rsidP="007F70F8">
      <w:pPr>
        <w:pStyle w:val="-"/>
      </w:pPr>
    </w:p>
    <w:p w14:paraId="3C83EB56" w14:textId="77777777" w:rsidR="009C59D9" w:rsidRPr="00656D9E" w:rsidRDefault="009C59D9" w:rsidP="007F70F8">
      <w:pPr>
        <w:pStyle w:val="-"/>
      </w:pPr>
    </w:p>
    <w:bookmarkEnd w:id="5"/>
    <w:p w14:paraId="3FB76083" w14:textId="4BE83699" w:rsidR="007F70F8" w:rsidRDefault="007F70F8" w:rsidP="007F70F8">
      <w:pPr>
        <w:pStyle w:val="1"/>
        <w:spacing w:after="62"/>
      </w:pPr>
      <w:r>
        <w:lastRenderedPageBreak/>
        <w:t>OPERAÇÃO</w:t>
      </w:r>
    </w:p>
    <w:p w14:paraId="78FE6278" w14:textId="759CF924" w:rsidR="007F70F8" w:rsidRDefault="007F70F8" w:rsidP="007F70F8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CC3575">
        <w:rPr>
          <w:b/>
        </w:rPr>
        <w:t>CUIDADO!</w:t>
      </w:r>
    </w:p>
    <w:p w14:paraId="5214907A" w14:textId="77777777" w:rsidR="007F70F8" w:rsidRPr="00613FA8" w:rsidRDefault="007F70F8" w:rsidP="007F70F8">
      <w:pPr>
        <w:pStyle w:val="-"/>
        <w:rPr>
          <w:b/>
          <w:bCs/>
        </w:rPr>
      </w:pPr>
      <w:r w:rsidRPr="00613FA8">
        <w:rPr>
          <w:b/>
          <w:bCs/>
        </w:rPr>
        <w:t>Sempre insira o cartucho da bateria até que ele trave no lugar. Se você consegue ver o indicador vermelho no lado superior do botão, ele não está completamente travado. Insira completamente até que o indicador vermelho não seja mais visível. Se não, pode cair acidentalmente da ferramenta, causando ferimentos em você ou em alguém ao seu redor.</w:t>
      </w:r>
    </w:p>
    <w:p w14:paraId="36690E33" w14:textId="77777777" w:rsidR="0017126E" w:rsidRPr="00656D9E" w:rsidRDefault="0017126E" w:rsidP="0017126E">
      <w:pPr>
        <w:pStyle w:val="-"/>
        <w:rPr>
          <w:highlight w:val="yellow"/>
        </w:rPr>
      </w:pPr>
    </w:p>
    <w:p w14:paraId="77529629" w14:textId="77777777" w:rsidR="0017126E" w:rsidRPr="00613FA8" w:rsidRDefault="0017126E" w:rsidP="0017126E">
      <w:pPr>
        <w:pStyle w:val="-"/>
        <w:rPr>
          <w:b/>
          <w:bCs/>
        </w:rPr>
      </w:pPr>
      <w:r w:rsidRPr="0017126E">
        <w:rPr>
          <w:b/>
          <w:bCs/>
        </w:rPr>
        <w:t>Operação de fixação (ver Figura H)</w:t>
      </w:r>
    </w:p>
    <w:p w14:paraId="3F1AAC30" w14:textId="77777777" w:rsidR="00D07E6F" w:rsidRDefault="00D07E6F" w:rsidP="00D07E6F">
      <w:pPr>
        <w:pStyle w:val="-"/>
      </w:pPr>
      <w:r>
        <w:t>Segure a ferramenta firmemente e coloque o soquete de impacto sobre o parafuso ou porca. Ligue a ferramenta e prenda para o tempo de fixação adequado.</w:t>
      </w:r>
    </w:p>
    <w:p w14:paraId="7D4C833A" w14:textId="77777777" w:rsidR="00D07E6F" w:rsidRDefault="00D07E6F" w:rsidP="00D07E6F">
      <w:pPr>
        <w:pStyle w:val="-"/>
      </w:pPr>
      <w:r>
        <w:t>O torque adequado de fixação pode variar dependendo do tipo ou tamanho do parafuso, do material da peça a ser fixada, etc. A relação entre torque de fixação e tempo de fixação é mostrada nas figuras.</w:t>
      </w:r>
    </w:p>
    <w:p w14:paraId="7B534772" w14:textId="77777777" w:rsidR="00D07E6F" w:rsidRDefault="00D07E6F" w:rsidP="00D07E6F">
      <w:pPr>
        <w:pStyle w:val="-"/>
      </w:pPr>
      <w:r>
        <w:t>Torque de fixação adequado para parafuso padrão Torque de fixação adequado para parafuso de alta tração.</w:t>
      </w:r>
    </w:p>
    <w:p w14:paraId="44E8D886" w14:textId="77777777" w:rsidR="00D07E6F" w:rsidRDefault="00D07E6F" w:rsidP="00D07E6F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CC3575">
        <w:rPr>
          <w:b/>
        </w:rPr>
        <w:t>CUIDADO!</w:t>
      </w:r>
    </w:p>
    <w:p w14:paraId="33C76D1D" w14:textId="77777777" w:rsidR="00D07E6F" w:rsidRPr="00613FA8" w:rsidRDefault="00D07E6F" w:rsidP="00D07E6F">
      <w:pPr>
        <w:pStyle w:val="-"/>
        <w:numPr>
          <w:ilvl w:val="0"/>
          <w:numId w:val="20"/>
        </w:numPr>
        <w:ind w:left="284" w:hanging="284"/>
        <w:rPr>
          <w:b/>
        </w:rPr>
      </w:pPr>
      <w:r w:rsidRPr="00613FA8">
        <w:rPr>
          <w:b/>
        </w:rPr>
        <w:t>Segure a ferramenta apontada diretamente para o parafuso ou porca.</w:t>
      </w:r>
    </w:p>
    <w:p w14:paraId="04B1C29D" w14:textId="77777777" w:rsidR="00D07E6F" w:rsidRPr="00613FA8" w:rsidRDefault="00D07E6F" w:rsidP="00D07E6F">
      <w:pPr>
        <w:pStyle w:val="-"/>
        <w:numPr>
          <w:ilvl w:val="0"/>
          <w:numId w:val="20"/>
        </w:numPr>
        <w:ind w:left="284" w:hanging="284"/>
        <w:rPr>
          <w:b/>
        </w:rPr>
      </w:pPr>
      <w:r w:rsidRPr="00613FA8">
        <w:rPr>
          <w:b/>
        </w:rPr>
        <w:t>Torque excessivo de fixação pode danificar o parafuso/porca ou o soquete de impacto. Antes de iniciar seu trabalho, sempre realize uma operação de teste para determinar o tempo correto de fixação do parafuso ou porca.</w:t>
      </w:r>
    </w:p>
    <w:p w14:paraId="3283A2AE" w14:textId="77777777" w:rsidR="00D07E6F" w:rsidRPr="00613FA8" w:rsidRDefault="00D07E6F" w:rsidP="00D07E6F">
      <w:pPr>
        <w:pStyle w:val="-"/>
        <w:numPr>
          <w:ilvl w:val="0"/>
          <w:numId w:val="20"/>
        </w:numPr>
        <w:ind w:left="284" w:hanging="284"/>
        <w:rPr>
          <w:b/>
        </w:rPr>
      </w:pPr>
      <w:r w:rsidRPr="00613FA8">
        <w:rPr>
          <w:b/>
        </w:rPr>
        <w:t>Se a ferramenta for operada continuamente até que o cartucho de bateria seja descarregado, deixe-a descansar por 15 minutos antes de prosseguir com um cartucho novo.</w:t>
      </w:r>
    </w:p>
    <w:p w14:paraId="7F04B60A" w14:textId="77777777" w:rsidR="00D07E6F" w:rsidRPr="00613FA8" w:rsidRDefault="00D07E6F" w:rsidP="00D07E6F">
      <w:pPr>
        <w:pStyle w:val="-"/>
        <w:rPr>
          <w:bCs/>
        </w:rPr>
      </w:pPr>
      <w:r w:rsidRPr="00613FA8">
        <w:rPr>
          <w:bCs/>
        </w:rPr>
        <w:t>O torque de fixação é afetado por uma grande variedade de fatores, incluindo os seguintes. Depois de fixar, sempre verifique o torque com uma chave dinamométrica.</w:t>
      </w:r>
    </w:p>
    <w:p w14:paraId="72C88CC0" w14:textId="77777777" w:rsidR="00D07E6F" w:rsidRPr="00613FA8" w:rsidRDefault="00D07E6F" w:rsidP="00D07E6F">
      <w:pPr>
        <w:pStyle w:val="-"/>
        <w:rPr>
          <w:bCs/>
        </w:rPr>
      </w:pPr>
      <w:r w:rsidRPr="00613FA8">
        <w:rPr>
          <w:bCs/>
        </w:rPr>
        <w:t>Quando o cartucho da bateria é quase totalmente descarregado, a voltagem cai e o torque de fixação é reduzido.</w:t>
      </w:r>
    </w:p>
    <w:p w14:paraId="12CC89FA" w14:textId="77777777" w:rsidR="00D07E6F" w:rsidRPr="002F6896" w:rsidRDefault="00D07E6F" w:rsidP="00D07E6F">
      <w:pPr>
        <w:pStyle w:val="-"/>
        <w:rPr>
          <w:b/>
        </w:rPr>
      </w:pPr>
      <w:r w:rsidRPr="002F6896">
        <w:rPr>
          <w:b/>
        </w:rPr>
        <w:t>Soquete de impacto</w:t>
      </w:r>
    </w:p>
    <w:p w14:paraId="4BD608C5" w14:textId="77777777" w:rsidR="00D07E6F" w:rsidRPr="00613FA8" w:rsidRDefault="00D07E6F" w:rsidP="00D07E6F">
      <w:pPr>
        <w:pStyle w:val="-"/>
        <w:rPr>
          <w:bCs/>
        </w:rPr>
      </w:pPr>
      <w:r w:rsidRPr="00613FA8">
        <w:rPr>
          <w:bCs/>
        </w:rPr>
        <w:t>A falha no uso do soquete de impacto do tamanho correto causará uma redução no torque de fixação.</w:t>
      </w:r>
    </w:p>
    <w:p w14:paraId="6D1B5C4F" w14:textId="77777777" w:rsidR="00D07E6F" w:rsidRPr="00613FA8" w:rsidRDefault="00D07E6F" w:rsidP="00D07E6F">
      <w:pPr>
        <w:pStyle w:val="-"/>
        <w:rPr>
          <w:bCs/>
        </w:rPr>
      </w:pPr>
      <w:r w:rsidRPr="00613FA8">
        <w:rPr>
          <w:bCs/>
        </w:rPr>
        <w:t>Um soquete de impacto de sem-fim (desgaste na extremidade hexagonal ou quadrada) causa uma redução no torque de fixação.</w:t>
      </w:r>
    </w:p>
    <w:p w14:paraId="4DB12E5F" w14:textId="77777777" w:rsidR="00D07E6F" w:rsidRPr="002F6896" w:rsidRDefault="00D07E6F" w:rsidP="00D07E6F">
      <w:pPr>
        <w:pStyle w:val="-"/>
        <w:rPr>
          <w:b/>
        </w:rPr>
      </w:pPr>
      <w:r w:rsidRPr="002F6896">
        <w:rPr>
          <w:b/>
        </w:rPr>
        <w:lastRenderedPageBreak/>
        <w:t>Parafuso</w:t>
      </w:r>
    </w:p>
    <w:p w14:paraId="214CCD1A" w14:textId="77777777" w:rsidR="00D07E6F" w:rsidRPr="00613FA8" w:rsidRDefault="00D07E6F" w:rsidP="00D07E6F">
      <w:pPr>
        <w:pStyle w:val="-"/>
        <w:rPr>
          <w:bCs/>
        </w:rPr>
      </w:pPr>
      <w:r w:rsidRPr="00613FA8">
        <w:rPr>
          <w:bCs/>
        </w:rPr>
        <w:t>Mesmo que o coeficiente de torque e a classe do parafuso sejam os mesmos, o torque de fixação adequado variará de acordo com o diâmetro do parafuso.</w:t>
      </w:r>
    </w:p>
    <w:p w14:paraId="1A652914" w14:textId="04EEFF7E" w:rsidR="00D07E6F" w:rsidRPr="00613FA8" w:rsidRDefault="00D07E6F" w:rsidP="00D07E6F">
      <w:pPr>
        <w:pStyle w:val="-"/>
        <w:rPr>
          <w:bCs/>
        </w:rPr>
      </w:pPr>
      <w:r w:rsidRPr="00613FA8">
        <w:rPr>
          <w:bCs/>
        </w:rPr>
        <w:t>Mesmo que os diâmetros dos parafusos sejam os mesmos, o torque correto de fixação variará de acordo com o coeficiente de torque, a classe do parafuso e o comprimento do parafuso.</w:t>
      </w:r>
    </w:p>
    <w:p w14:paraId="35E59472" w14:textId="77777777" w:rsidR="00D07E6F" w:rsidRPr="00613FA8" w:rsidRDefault="00D07E6F" w:rsidP="00D07E6F">
      <w:pPr>
        <w:pStyle w:val="-"/>
        <w:rPr>
          <w:bCs/>
        </w:rPr>
      </w:pPr>
      <w:r w:rsidRPr="00613FA8">
        <w:rPr>
          <w:bCs/>
        </w:rPr>
        <w:t>O uso da junta universal ou da barra de extensão reduz um pouco a força de fixação da chave de impacto. Compense prendendo por mais tempo.</w:t>
      </w:r>
    </w:p>
    <w:p w14:paraId="437CAB63" w14:textId="77777777" w:rsidR="00D07E6F" w:rsidRPr="00613FA8" w:rsidRDefault="00D07E6F" w:rsidP="00D07E6F">
      <w:pPr>
        <w:pStyle w:val="-"/>
        <w:rPr>
          <w:bCs/>
        </w:rPr>
      </w:pPr>
      <w:r w:rsidRPr="00613FA8">
        <w:rPr>
          <w:bCs/>
        </w:rPr>
        <w:t>A forma de segurar a ferramenta ou o material da posição de pilotagem a ser fixada afetará o torque.</w:t>
      </w:r>
    </w:p>
    <w:p w14:paraId="20C7C3DE" w14:textId="77777777" w:rsidR="00D07E6F" w:rsidRDefault="00D07E6F" w:rsidP="00D07E6F">
      <w:pPr>
        <w:pStyle w:val="-"/>
        <w:rPr>
          <w:bCs/>
        </w:rPr>
      </w:pPr>
      <w:r w:rsidRPr="00613FA8">
        <w:rPr>
          <w:bCs/>
        </w:rPr>
        <w:t>Operar a ferramenta em baixa velocidade causará uma redução no torque de fixação.</w:t>
      </w:r>
    </w:p>
    <w:p w14:paraId="2AB1D964" w14:textId="77777777" w:rsidR="00D07E6F" w:rsidRDefault="00D07E6F" w:rsidP="00D07E6F">
      <w:pPr>
        <w:pStyle w:val="-"/>
        <w:rPr>
          <w:bCs/>
        </w:rPr>
      </w:pPr>
    </w:p>
    <w:p w14:paraId="16E80595" w14:textId="77777777" w:rsidR="007F70F8" w:rsidRPr="00D07E6F" w:rsidRDefault="007F70F8" w:rsidP="007F70F8">
      <w:pPr>
        <w:pStyle w:val="-"/>
        <w:rPr>
          <w:bCs/>
        </w:rPr>
      </w:pPr>
    </w:p>
    <w:p w14:paraId="5E2AEC4F" w14:textId="061CC4AB" w:rsidR="007F70F8" w:rsidRDefault="007F70F8" w:rsidP="007F70F8">
      <w:pPr>
        <w:pStyle w:val="-"/>
        <w:rPr>
          <w:bCs/>
        </w:rPr>
      </w:pPr>
    </w:p>
    <w:p w14:paraId="18B17564" w14:textId="77777777" w:rsidR="00664104" w:rsidRDefault="00664104" w:rsidP="007F70F8">
      <w:pPr>
        <w:pStyle w:val="-"/>
        <w:rPr>
          <w:bCs/>
        </w:rPr>
      </w:pPr>
    </w:p>
    <w:p w14:paraId="0C4B3013" w14:textId="77777777" w:rsidR="009C59D9" w:rsidRDefault="009C59D9" w:rsidP="007F70F8">
      <w:pPr>
        <w:pStyle w:val="-"/>
        <w:rPr>
          <w:bCs/>
        </w:rPr>
      </w:pPr>
    </w:p>
    <w:p w14:paraId="0D0B855E" w14:textId="77777777" w:rsidR="009C59D9" w:rsidRDefault="009C59D9" w:rsidP="007F70F8">
      <w:pPr>
        <w:pStyle w:val="-"/>
        <w:rPr>
          <w:bCs/>
        </w:rPr>
      </w:pPr>
    </w:p>
    <w:p w14:paraId="68F7D207" w14:textId="77777777" w:rsidR="009C59D9" w:rsidRDefault="009C59D9" w:rsidP="007F70F8">
      <w:pPr>
        <w:pStyle w:val="-"/>
        <w:rPr>
          <w:bCs/>
        </w:rPr>
      </w:pPr>
    </w:p>
    <w:p w14:paraId="0F23432E" w14:textId="77777777" w:rsidR="009C59D9" w:rsidRDefault="009C59D9" w:rsidP="007F70F8">
      <w:pPr>
        <w:pStyle w:val="-"/>
        <w:rPr>
          <w:bCs/>
        </w:rPr>
      </w:pPr>
    </w:p>
    <w:p w14:paraId="4383E39E" w14:textId="77777777" w:rsidR="009C59D9" w:rsidRDefault="009C59D9" w:rsidP="007F70F8">
      <w:pPr>
        <w:pStyle w:val="-"/>
        <w:rPr>
          <w:bCs/>
        </w:rPr>
      </w:pPr>
    </w:p>
    <w:p w14:paraId="1F643489" w14:textId="77777777" w:rsidR="009C59D9" w:rsidRDefault="009C59D9" w:rsidP="007F70F8">
      <w:pPr>
        <w:pStyle w:val="-"/>
        <w:rPr>
          <w:bCs/>
        </w:rPr>
      </w:pPr>
    </w:p>
    <w:p w14:paraId="53E40410" w14:textId="77777777" w:rsidR="009C59D9" w:rsidRDefault="009C59D9" w:rsidP="007F70F8">
      <w:pPr>
        <w:pStyle w:val="-"/>
        <w:rPr>
          <w:bCs/>
        </w:rPr>
      </w:pPr>
    </w:p>
    <w:p w14:paraId="64F93458" w14:textId="77777777" w:rsidR="009C59D9" w:rsidRDefault="009C59D9" w:rsidP="007F70F8">
      <w:pPr>
        <w:pStyle w:val="-"/>
        <w:rPr>
          <w:bCs/>
        </w:rPr>
      </w:pPr>
    </w:p>
    <w:p w14:paraId="64F5B6F7" w14:textId="77777777" w:rsidR="009C59D9" w:rsidRDefault="009C59D9" w:rsidP="007F70F8">
      <w:pPr>
        <w:pStyle w:val="-"/>
        <w:rPr>
          <w:bCs/>
        </w:rPr>
      </w:pPr>
    </w:p>
    <w:p w14:paraId="5D7F71DC" w14:textId="77777777" w:rsidR="009C59D9" w:rsidRDefault="009C59D9" w:rsidP="007F70F8">
      <w:pPr>
        <w:pStyle w:val="-"/>
        <w:rPr>
          <w:bCs/>
        </w:rPr>
      </w:pPr>
    </w:p>
    <w:p w14:paraId="17B6207A" w14:textId="77777777" w:rsidR="009C59D9" w:rsidRDefault="009C59D9" w:rsidP="007F70F8">
      <w:pPr>
        <w:pStyle w:val="-"/>
        <w:rPr>
          <w:bCs/>
        </w:rPr>
      </w:pPr>
    </w:p>
    <w:p w14:paraId="062A864C" w14:textId="77777777" w:rsidR="009C59D9" w:rsidRDefault="009C59D9" w:rsidP="007F70F8">
      <w:pPr>
        <w:pStyle w:val="-"/>
        <w:rPr>
          <w:bCs/>
        </w:rPr>
      </w:pPr>
    </w:p>
    <w:p w14:paraId="3CBF6C56" w14:textId="77777777" w:rsidR="009C59D9" w:rsidRDefault="009C59D9" w:rsidP="007F70F8">
      <w:pPr>
        <w:pStyle w:val="-"/>
        <w:rPr>
          <w:bCs/>
        </w:rPr>
      </w:pPr>
    </w:p>
    <w:p w14:paraId="5ECFE8AE" w14:textId="77777777" w:rsidR="009C59D9" w:rsidRDefault="009C59D9" w:rsidP="007F70F8">
      <w:pPr>
        <w:pStyle w:val="-"/>
        <w:rPr>
          <w:bCs/>
        </w:rPr>
      </w:pPr>
    </w:p>
    <w:p w14:paraId="46C946B0" w14:textId="77777777" w:rsidR="009C59D9" w:rsidRDefault="009C59D9" w:rsidP="007F70F8">
      <w:pPr>
        <w:pStyle w:val="-"/>
        <w:rPr>
          <w:bCs/>
        </w:rPr>
      </w:pPr>
    </w:p>
    <w:p w14:paraId="31F24AD4" w14:textId="77777777" w:rsidR="009C59D9" w:rsidRDefault="009C59D9" w:rsidP="007F70F8">
      <w:pPr>
        <w:pStyle w:val="-"/>
        <w:rPr>
          <w:bCs/>
        </w:rPr>
      </w:pPr>
    </w:p>
    <w:p w14:paraId="652000F9" w14:textId="77777777" w:rsidR="009C59D9" w:rsidRDefault="009C59D9" w:rsidP="007F70F8">
      <w:pPr>
        <w:pStyle w:val="-"/>
        <w:rPr>
          <w:bCs/>
        </w:rPr>
      </w:pPr>
    </w:p>
    <w:p w14:paraId="78ACC93D" w14:textId="77777777" w:rsidR="009C59D9" w:rsidRDefault="009C59D9" w:rsidP="007F70F8">
      <w:pPr>
        <w:pStyle w:val="-"/>
        <w:rPr>
          <w:bCs/>
        </w:rPr>
      </w:pPr>
    </w:p>
    <w:p w14:paraId="5563F3F4" w14:textId="77777777" w:rsidR="007F70F8" w:rsidRDefault="007F70F8" w:rsidP="007F70F8">
      <w:pPr>
        <w:pStyle w:val="-"/>
        <w:rPr>
          <w:bCs/>
        </w:rPr>
      </w:pPr>
    </w:p>
    <w:p w14:paraId="12EC26D5" w14:textId="5FD8960B" w:rsidR="00656D9E" w:rsidRPr="00B40264" w:rsidRDefault="00656D9E" w:rsidP="00656D9E">
      <w:pPr>
        <w:pStyle w:val="1"/>
        <w:spacing w:after="62"/>
      </w:pPr>
      <w:r w:rsidRPr="00247316">
        <w:lastRenderedPageBreak/>
        <w:t>MANUTENÇÃO</w:t>
      </w:r>
    </w:p>
    <w:p w14:paraId="089A7ADF" w14:textId="1CBC3CED" w:rsidR="00656D9E" w:rsidRPr="006D443E" w:rsidRDefault="00656D9E" w:rsidP="00656D9E">
      <w:pPr>
        <w:pStyle w:val="2"/>
        <w:rPr>
          <w:sz w:val="14"/>
          <w:szCs w:val="12"/>
        </w:rPr>
      </w:pPr>
      <w:r w:rsidRPr="006D443E">
        <w:rPr>
          <w:sz w:val="14"/>
          <w:szCs w:val="12"/>
        </w:rPr>
        <w:t>Possíveis maus funcionamentos e métodos de eliminação</w:t>
      </w:r>
    </w:p>
    <w:tbl>
      <w:tblPr>
        <w:tblStyle w:val="Tabelacomgrade"/>
        <w:tblW w:w="5103" w:type="dxa"/>
        <w:tblInd w:w="-3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12"/>
        <w:gridCol w:w="1306"/>
      </w:tblGrid>
      <w:tr w:rsidR="00656D9E" w:rsidRPr="0074353D" w14:paraId="30909C7F" w14:textId="77777777" w:rsidTr="004E3E28">
        <w:trPr>
          <w:trHeight w:val="17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968670C" w14:textId="77777777" w:rsidR="00656D9E" w:rsidRPr="0074353D" w:rsidRDefault="00656D9E" w:rsidP="004E3E28">
            <w:pPr>
              <w:pStyle w:val="a5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Falha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5460D61" w14:textId="77777777" w:rsidR="00656D9E" w:rsidRPr="0074353D" w:rsidRDefault="00656D9E" w:rsidP="004E3E28">
            <w:pPr>
              <w:pStyle w:val="a5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Causas prováveis</w:t>
            </w:r>
          </w:p>
        </w:tc>
        <w:tc>
          <w:tcPr>
            <w:tcW w:w="130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B7C09CC" w14:textId="77777777" w:rsidR="00656D9E" w:rsidRPr="0074353D" w:rsidRDefault="00656D9E" w:rsidP="004E3E28">
            <w:pPr>
              <w:pStyle w:val="a5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Ações</w:t>
            </w:r>
          </w:p>
        </w:tc>
      </w:tr>
      <w:tr w:rsidR="00656D9E" w:rsidRPr="0074353D" w14:paraId="587E9689" w14:textId="77777777" w:rsidTr="004E3E28">
        <w:trPr>
          <w:trHeight w:val="102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6D06F42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Quando a máquina é ligada, o motor elétrico não funciona.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548F683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Falha do interruptor;</w:t>
            </w:r>
          </w:p>
          <w:p w14:paraId="0B2600FF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●O cabo de energia ou fiação está quebrado, falha no plugue do cabo de alimentação;</w:t>
            </w:r>
          </w:p>
          <w:p w14:paraId="4C00DE6C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Sem contato com a escova com o coletor;</w:t>
            </w:r>
          </w:p>
          <w:p w14:paraId="5861C061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Desgaste/dano das escovas</w:t>
            </w:r>
          </w:p>
        </w:tc>
        <w:tc>
          <w:tcPr>
            <w:tcW w:w="130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91E3FB3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Desconecte a máquina da rede elétrica e entre em contato com um especialista qualificado.</w:t>
            </w:r>
          </w:p>
        </w:tc>
      </w:tr>
      <w:tr w:rsidR="00656D9E" w:rsidRPr="0074353D" w14:paraId="0E9F7034" w14:textId="77777777" w:rsidTr="004E3E28">
        <w:trPr>
          <w:trHeight w:val="113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B61DDD0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Formação de um fogo circular no coletor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4873873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Desgaste/dano da escova no suporte da escova;</w:t>
            </w:r>
          </w:p>
          <w:p w14:paraId="128D5CFC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Falha na bobina do induzir.</w:t>
            </w:r>
          </w:p>
        </w:tc>
        <w:tc>
          <w:tcPr>
            <w:tcW w:w="1306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434F4C8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Desconecte a máquina da rede elétrica e entre em contato com um especialista qualificado. Por favor, não conserte a máquina sozinho.</w:t>
            </w:r>
          </w:p>
        </w:tc>
      </w:tr>
      <w:tr w:rsidR="00656D9E" w:rsidRPr="0074353D" w14:paraId="09C5F871" w14:textId="77777777" w:rsidTr="004E3E28">
        <w:trPr>
          <w:trHeight w:val="624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5A042AD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Ao trabalhar, fumaça ou cheiro de isolamento queimado aparece pelas aberturas de ventilação.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02A9AC6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Mau funcionamento na bobina do motor elétrico;</w:t>
            </w:r>
          </w:p>
          <w:p w14:paraId="3D80730C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Mau funcionamento da parte elétrica da ferramenta.</w:t>
            </w:r>
          </w:p>
        </w:tc>
        <w:tc>
          <w:tcPr>
            <w:tcW w:w="1306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03CA7A64" w14:textId="77777777" w:rsidR="00656D9E" w:rsidRPr="0074353D" w:rsidRDefault="00656D9E" w:rsidP="004E3E28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656D9E" w:rsidRPr="0074353D" w14:paraId="79EC80C0" w14:textId="77777777" w:rsidTr="004E3E28">
        <w:trPr>
          <w:trHeight w:val="34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AD8BDAD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Aumento do ruído na caixa de câmbio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7F15949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Desgaste/quebra de engrenagens ou rolamentos</w:t>
            </w:r>
          </w:p>
        </w:tc>
        <w:tc>
          <w:tcPr>
            <w:tcW w:w="1306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40FB0B47" w14:textId="77777777" w:rsidR="00656D9E" w:rsidRPr="0074353D" w:rsidRDefault="00656D9E" w:rsidP="004E3E28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656D9E" w:rsidRPr="0074353D" w14:paraId="409FF7A4" w14:textId="77777777" w:rsidTr="004E3E28">
        <w:trPr>
          <w:trHeight w:val="17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1143D6A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Quando a máquina é ligada, o eixo não gira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084C222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● Falha na caixa de câmbio.</w:t>
            </w:r>
          </w:p>
        </w:tc>
        <w:tc>
          <w:tcPr>
            <w:tcW w:w="1306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001855CB" w14:textId="77777777" w:rsidR="00656D9E" w:rsidRPr="0074353D" w:rsidRDefault="00656D9E" w:rsidP="004E3E28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</w:tbl>
    <w:p w14:paraId="53EC2431" w14:textId="3812C3F1" w:rsidR="00656D9E" w:rsidRPr="006D443E" w:rsidRDefault="00656D9E" w:rsidP="00656D9E">
      <w:pPr>
        <w:pStyle w:val="2"/>
        <w:rPr>
          <w:sz w:val="14"/>
          <w:szCs w:val="12"/>
        </w:rPr>
      </w:pPr>
      <w:r w:rsidRPr="006D443E">
        <w:rPr>
          <w:sz w:val="14"/>
          <w:szCs w:val="12"/>
        </w:rPr>
        <w:t>Critérios de estado crítico</w:t>
      </w:r>
    </w:p>
    <w:tbl>
      <w:tblPr>
        <w:tblStyle w:val="Tabelacomgrade"/>
        <w:tblW w:w="5101" w:type="dxa"/>
        <w:tblInd w:w="-3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1"/>
        <w:gridCol w:w="1275"/>
      </w:tblGrid>
      <w:tr w:rsidR="00656D9E" w:rsidRPr="0074353D" w14:paraId="70EC3A41" w14:textId="77777777" w:rsidTr="004E3E28">
        <w:trPr>
          <w:trHeight w:val="17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5354C76" w14:textId="77777777" w:rsidR="00656D9E" w:rsidRPr="0074353D" w:rsidRDefault="00656D9E" w:rsidP="004E3E28">
            <w:pPr>
              <w:pStyle w:val="a5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Critérios de estado crítico</w:t>
            </w:r>
          </w:p>
        </w:tc>
        <w:tc>
          <w:tcPr>
            <w:tcW w:w="18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8C30A7C" w14:textId="77777777" w:rsidR="00656D9E" w:rsidRPr="0074353D" w:rsidRDefault="00656D9E" w:rsidP="004E3E28">
            <w:pPr>
              <w:pStyle w:val="a5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Causas prováveis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D75F2B1" w14:textId="77777777" w:rsidR="00656D9E" w:rsidRPr="0074353D" w:rsidRDefault="00656D9E" w:rsidP="004E3E28">
            <w:pPr>
              <w:pStyle w:val="a5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Ações</w:t>
            </w:r>
          </w:p>
        </w:tc>
      </w:tr>
      <w:tr w:rsidR="00656D9E" w:rsidRPr="0074353D" w14:paraId="78EBCBA4" w14:textId="77777777" w:rsidTr="004E3E28">
        <w:trPr>
          <w:trHeight w:val="34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183B42B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Rachaduras nas superfícies de partes de rolamento e carcaça</w:t>
            </w:r>
          </w:p>
        </w:tc>
        <w:tc>
          <w:tcPr>
            <w:tcW w:w="18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4A3A679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Deformação por fadiga do metal</w:t>
            </w:r>
          </w:p>
        </w:tc>
        <w:tc>
          <w:tcPr>
            <w:tcW w:w="1275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536230F" w14:textId="309E9309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Desconecte a máquina da rede elétrica e entre em contato com um especialista qualificado. Por favor, não conserte a máquina sozinho.</w:t>
            </w:r>
          </w:p>
        </w:tc>
      </w:tr>
      <w:tr w:rsidR="00656D9E" w:rsidRPr="0074353D" w14:paraId="3CF2F83C" w14:textId="77777777" w:rsidTr="004E3E28">
        <w:trPr>
          <w:trHeight w:val="34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8F04094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O cabo de energia ou plugue está danificado</w:t>
            </w:r>
          </w:p>
        </w:tc>
        <w:tc>
          <w:tcPr>
            <w:tcW w:w="18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3EA13C2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Sobrecarga ou quebra</w:t>
            </w:r>
          </w:p>
        </w:tc>
        <w:tc>
          <w:tcPr>
            <w:tcW w:w="1275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4604B079" w14:textId="77777777" w:rsidR="00656D9E" w:rsidRPr="0074353D" w:rsidRDefault="00656D9E" w:rsidP="004E3E28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656D9E" w:rsidRPr="0074353D" w14:paraId="6B518BA5" w14:textId="77777777" w:rsidTr="004E3E28">
        <w:trPr>
          <w:trHeight w:val="113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029ED50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Desgaste excessivo ou danos ao motor ou mecanismo redutor, ou uma combinação de sinais</w:t>
            </w:r>
          </w:p>
        </w:tc>
        <w:tc>
          <w:tcPr>
            <w:tcW w:w="18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381F5E5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Deformação por fadiga do metal</w:t>
            </w:r>
          </w:p>
        </w:tc>
        <w:tc>
          <w:tcPr>
            <w:tcW w:w="1275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5BC3383E" w14:textId="77777777" w:rsidR="00656D9E" w:rsidRPr="0074353D" w:rsidRDefault="00656D9E" w:rsidP="004E3E28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</w:tbl>
    <w:p w14:paraId="32673313" w14:textId="77777777" w:rsidR="00656D9E" w:rsidRPr="006D443E" w:rsidRDefault="00656D9E" w:rsidP="00656D9E">
      <w:pPr>
        <w:pStyle w:val="2"/>
        <w:rPr>
          <w:sz w:val="14"/>
          <w:szCs w:val="12"/>
        </w:rPr>
      </w:pPr>
      <w:r w:rsidRPr="006D443E">
        <w:rPr>
          <w:sz w:val="14"/>
          <w:szCs w:val="12"/>
        </w:rPr>
        <w:t>Critérios de estado crítico</w:t>
      </w:r>
    </w:p>
    <w:tbl>
      <w:tblPr>
        <w:tblStyle w:val="Tabelacomgrade"/>
        <w:tblW w:w="5101" w:type="dxa"/>
        <w:tblInd w:w="-3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116"/>
      </w:tblGrid>
      <w:tr w:rsidR="00656D9E" w:rsidRPr="0074353D" w14:paraId="1DBCB4AF" w14:textId="77777777" w:rsidTr="004E3E28">
        <w:trPr>
          <w:trHeight w:val="17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C1F3CBD" w14:textId="77777777" w:rsidR="00656D9E" w:rsidRPr="0074353D" w:rsidRDefault="00656D9E" w:rsidP="004E3E28">
            <w:pPr>
              <w:pStyle w:val="a5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Lista de falhas críticas</w:t>
            </w:r>
          </w:p>
        </w:tc>
        <w:tc>
          <w:tcPr>
            <w:tcW w:w="31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569FA86" w14:textId="77777777" w:rsidR="00656D9E" w:rsidRPr="0074353D" w:rsidRDefault="00656D9E" w:rsidP="004E3E28">
            <w:pPr>
              <w:pStyle w:val="a5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Ações</w:t>
            </w:r>
          </w:p>
        </w:tc>
      </w:tr>
      <w:tr w:rsidR="00656D9E" w:rsidRPr="0074353D" w14:paraId="41CA663C" w14:textId="77777777" w:rsidTr="004E3E28">
        <w:trPr>
          <w:trHeight w:val="227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B6C546B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Faísca de motor elétrico</w:t>
            </w:r>
          </w:p>
        </w:tc>
        <w:tc>
          <w:tcPr>
            <w:tcW w:w="31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5EF8B93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É necessário contatar um especialista qualificado</w:t>
            </w:r>
          </w:p>
        </w:tc>
      </w:tr>
      <w:tr w:rsidR="00656D9E" w:rsidRPr="0074353D" w14:paraId="7D449D07" w14:textId="77777777" w:rsidTr="004E3E28">
        <w:trPr>
          <w:trHeight w:val="227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CC0F1DA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A aparência de ruído supérfluo</w:t>
            </w:r>
          </w:p>
        </w:tc>
        <w:tc>
          <w:tcPr>
            <w:tcW w:w="31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10AFACE" w14:textId="77777777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>É necessário contatar um especialista qualificado</w:t>
            </w:r>
          </w:p>
        </w:tc>
      </w:tr>
      <w:tr w:rsidR="00656D9E" w:rsidRPr="0074353D" w14:paraId="2C7D7EFF" w14:textId="77777777" w:rsidTr="004E3E28">
        <w:trPr>
          <w:trHeight w:val="397"/>
        </w:trPr>
        <w:tc>
          <w:tcPr>
            <w:tcW w:w="5101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C4920D6" w14:textId="7552E99A" w:rsidR="00656D9E" w:rsidRPr="0074353D" w:rsidRDefault="00656D9E" w:rsidP="004E3E28">
            <w:pPr>
              <w:pStyle w:val="a3"/>
              <w:jc w:val="left"/>
              <w:rPr>
                <w:sz w:val="11"/>
                <w:szCs w:val="11"/>
              </w:rPr>
            </w:pPr>
            <w:r w:rsidRPr="0074353D">
              <w:rPr>
                <w:sz w:val="11"/>
                <w:szCs w:val="11"/>
              </w:rPr>
              <w:t xml:space="preserve">Se </w:t>
            </w:r>
            <w:r w:rsidR="002D0A21">
              <w:rPr>
                <w:sz w:val="11"/>
                <w:szCs w:val="11"/>
              </w:rPr>
              <w:t>as</w:t>
            </w:r>
            <w:r w:rsidRPr="0074353D">
              <w:rPr>
                <w:sz w:val="11"/>
                <w:szCs w:val="11"/>
              </w:rPr>
              <w:t xml:space="preserve"> falh</w:t>
            </w:r>
            <w:r w:rsidR="002D0A21">
              <w:rPr>
                <w:sz w:val="11"/>
                <w:szCs w:val="11"/>
              </w:rPr>
              <w:t>a</w:t>
            </w:r>
            <w:r w:rsidRPr="0074353D">
              <w:rPr>
                <w:sz w:val="11"/>
                <w:szCs w:val="11"/>
              </w:rPr>
              <w:t>s acima forem detectados, é necessário desconectar a máquina da rede elétrica e contatar um especialista qualificado</w:t>
            </w:r>
          </w:p>
        </w:tc>
      </w:tr>
    </w:tbl>
    <w:p w14:paraId="4DB242CE" w14:textId="44C0C99F" w:rsidR="007F70F8" w:rsidRDefault="007F70F8" w:rsidP="007F70F8">
      <w:pPr>
        <w:pStyle w:val="a0"/>
      </w:pPr>
    </w:p>
    <w:p w14:paraId="4AB9AE2E" w14:textId="3303AE7B" w:rsidR="007F70F8" w:rsidRDefault="0074353D" w:rsidP="007F70F8">
      <w:pPr>
        <w:widowControl/>
        <w:jc w:val="left"/>
        <w:rPr>
          <w:rFonts w:ascii="Arial" w:hAnsi="Arial" w:cs="Arial"/>
          <w:color w:val="595858"/>
          <w:sz w:val="14"/>
          <w:szCs w:val="14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251722752" behindDoc="0" locked="0" layoutInCell="1" allowOverlap="1" wp14:anchorId="656954EC" wp14:editId="2F4976BB">
            <wp:simplePos x="0" y="0"/>
            <wp:positionH relativeFrom="margin">
              <wp:align>center</wp:align>
            </wp:positionH>
            <wp:positionV relativeFrom="paragraph">
              <wp:posOffset>-320305</wp:posOffset>
            </wp:positionV>
            <wp:extent cx="3791350" cy="5161377"/>
            <wp:effectExtent l="0" t="0" r="0" b="1270"/>
            <wp:wrapNone/>
            <wp:docPr id="8278024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0249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91350" cy="5161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BF047" w14:textId="0F2BA631" w:rsidR="007F70F8" w:rsidRPr="008D7436" w:rsidRDefault="007F70F8" w:rsidP="007F70F8">
      <w:pPr>
        <w:pStyle w:val="a0"/>
      </w:pPr>
    </w:p>
    <w:p w14:paraId="664BD56D" w14:textId="3F62AE78" w:rsidR="00390A80" w:rsidRDefault="00390A80" w:rsidP="0021239F">
      <w:pPr>
        <w:pStyle w:val="a0"/>
        <w:ind w:left="0" w:firstLine="0"/>
      </w:pPr>
    </w:p>
    <w:p w14:paraId="0349012E" w14:textId="22BF030D" w:rsidR="00390A80" w:rsidRDefault="00390A80" w:rsidP="0021239F">
      <w:pPr>
        <w:pStyle w:val="a0"/>
        <w:ind w:left="0" w:firstLine="0"/>
      </w:pPr>
    </w:p>
    <w:p w14:paraId="14E4CC30" w14:textId="418376BA" w:rsidR="00390A80" w:rsidRDefault="00390A80" w:rsidP="0021239F">
      <w:pPr>
        <w:pStyle w:val="a0"/>
        <w:ind w:left="0" w:firstLine="0"/>
      </w:pPr>
    </w:p>
    <w:p w14:paraId="6F9DF358" w14:textId="6799BA9C" w:rsidR="00390A80" w:rsidRDefault="00390A80" w:rsidP="0021239F">
      <w:pPr>
        <w:pStyle w:val="a0"/>
        <w:ind w:left="0" w:firstLine="0"/>
      </w:pPr>
    </w:p>
    <w:p w14:paraId="613EBA75" w14:textId="51666028" w:rsidR="00390A80" w:rsidRDefault="00390A80" w:rsidP="0021239F">
      <w:pPr>
        <w:pStyle w:val="a0"/>
        <w:ind w:left="0" w:firstLine="0"/>
      </w:pPr>
    </w:p>
    <w:p w14:paraId="6880B749" w14:textId="74AA6F74" w:rsidR="00390A80" w:rsidRDefault="00390A80" w:rsidP="0021239F">
      <w:pPr>
        <w:pStyle w:val="a0"/>
        <w:ind w:left="0" w:firstLine="0"/>
      </w:pPr>
    </w:p>
    <w:p w14:paraId="184487D4" w14:textId="01CD2896" w:rsidR="00390A80" w:rsidRDefault="00390A80" w:rsidP="0021239F">
      <w:pPr>
        <w:pStyle w:val="a0"/>
        <w:ind w:left="0" w:firstLine="0"/>
      </w:pPr>
    </w:p>
    <w:p w14:paraId="751CCD16" w14:textId="7EE138B2" w:rsidR="00390A80" w:rsidRDefault="00390A80" w:rsidP="0021239F">
      <w:pPr>
        <w:pStyle w:val="a0"/>
        <w:ind w:left="0" w:firstLine="0"/>
      </w:pPr>
    </w:p>
    <w:p w14:paraId="02F65B18" w14:textId="40115367" w:rsidR="00390A80" w:rsidRDefault="00390A80" w:rsidP="0021239F">
      <w:pPr>
        <w:pStyle w:val="a0"/>
        <w:ind w:left="0" w:firstLine="0"/>
      </w:pPr>
    </w:p>
    <w:p w14:paraId="73B96C49" w14:textId="2A30AC36" w:rsidR="00390A80" w:rsidRDefault="00390A80" w:rsidP="0021239F">
      <w:pPr>
        <w:pStyle w:val="a0"/>
        <w:ind w:left="0" w:firstLine="0"/>
      </w:pPr>
    </w:p>
    <w:p w14:paraId="546AF6C9" w14:textId="268A5E94" w:rsidR="00390A80" w:rsidRDefault="00390A80" w:rsidP="0021239F">
      <w:pPr>
        <w:pStyle w:val="a0"/>
        <w:ind w:left="0" w:firstLine="0"/>
      </w:pPr>
    </w:p>
    <w:p w14:paraId="255B1A46" w14:textId="330BC659" w:rsidR="00390A80" w:rsidRDefault="00390A80" w:rsidP="0021239F">
      <w:pPr>
        <w:pStyle w:val="a0"/>
        <w:ind w:left="0" w:firstLine="0"/>
      </w:pPr>
    </w:p>
    <w:p w14:paraId="29F60303" w14:textId="6AC5A0EC" w:rsidR="00EA35D7" w:rsidRPr="00EA35D7" w:rsidRDefault="00EA35D7" w:rsidP="00FE493F">
      <w:pPr>
        <w:pStyle w:val="a0"/>
        <w:ind w:left="0" w:firstLine="0"/>
      </w:pPr>
    </w:p>
    <w:sectPr w:rsidR="00EA35D7" w:rsidRPr="00EA35D7" w:rsidSect="006F6DD6">
      <w:headerReference w:type="default" r:id="rId34"/>
      <w:footerReference w:type="default" r:id="rId35"/>
      <w:type w:val="continuous"/>
      <w:pgSz w:w="5954" w:h="8108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8AF8C" w14:textId="77777777" w:rsidR="007F3395" w:rsidRDefault="007F3395" w:rsidP="00A4694F">
      <w:r>
        <w:separator/>
      </w:r>
    </w:p>
  </w:endnote>
  <w:endnote w:type="continuationSeparator" w:id="0">
    <w:p w14:paraId="0EE0206D" w14:textId="77777777" w:rsidR="007F3395" w:rsidRDefault="007F3395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4202710"/>
      <w:docPartObj>
        <w:docPartGallery w:val="Page Numbers (Bottom of Page)"/>
        <w:docPartUnique/>
      </w:docPartObj>
    </w:sdtPr>
    <w:sdtEndPr>
      <w:rPr>
        <w:rStyle w:val="-0"/>
        <w:rFonts w:ascii="Arial" w:hAnsi="Arial" w:cs="Arial"/>
        <w:color w:val="595858"/>
        <w:sz w:val="12"/>
        <w:szCs w:val="12"/>
      </w:rPr>
    </w:sdtEndPr>
    <w:sdtContent>
      <w:p w14:paraId="0B95F1C0" w14:textId="49896E04" w:rsidR="006F6DD6" w:rsidRPr="006F6DD6" w:rsidRDefault="006F6DD6" w:rsidP="006F6DD6">
        <w:pPr>
          <w:pStyle w:val="Rodap"/>
          <w:jc w:val="center"/>
          <w:rPr>
            <w:rFonts w:ascii="Arial" w:hAnsi="Arial" w:cs="Arial"/>
            <w:color w:val="595858"/>
            <w:sz w:val="12"/>
            <w:szCs w:val="12"/>
          </w:rPr>
        </w:pPr>
        <w:r w:rsidRPr="006F6DD6">
          <w:rPr>
            <w:rStyle w:val="-0"/>
            <w:sz w:val="12"/>
            <w:szCs w:val="12"/>
          </w:rPr>
          <w:fldChar w:fldCharType="begin"/>
        </w:r>
        <w:r w:rsidRPr="006F6DD6">
          <w:rPr>
            <w:rStyle w:val="-0"/>
            <w:sz w:val="12"/>
            <w:szCs w:val="12"/>
          </w:rPr>
          <w:instrText>PAGE   \* MERGEFORMAT</w:instrText>
        </w:r>
        <w:r w:rsidRPr="006F6DD6">
          <w:rPr>
            <w:rStyle w:val="-0"/>
            <w:sz w:val="12"/>
            <w:szCs w:val="12"/>
          </w:rPr>
          <w:fldChar w:fldCharType="separate"/>
        </w:r>
        <w:r w:rsidR="00D01B52">
          <w:rPr>
            <w:rStyle w:val="-0"/>
            <w:noProof/>
            <w:sz w:val="12"/>
            <w:szCs w:val="12"/>
          </w:rPr>
          <w:t>25</w:t>
        </w:r>
        <w:r w:rsidRPr="006F6DD6">
          <w:rPr>
            <w:rStyle w:val="-0"/>
            <w:sz w:val="12"/>
            <w:szCs w:val="1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5E15" w14:textId="77777777" w:rsidR="007F3395" w:rsidRDefault="007F3395" w:rsidP="00A4694F">
      <w:r>
        <w:separator/>
      </w:r>
    </w:p>
  </w:footnote>
  <w:footnote w:type="continuationSeparator" w:id="0">
    <w:p w14:paraId="14CB5602" w14:textId="77777777" w:rsidR="007F3395" w:rsidRDefault="007F3395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E2B2" w14:textId="6ADDFCC7" w:rsidR="0066280D" w:rsidRPr="00056E36" w:rsidRDefault="0066280D" w:rsidP="0066280D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 xml:space="preserve">| </w:t>
    </w:r>
    <w:r w:rsidR="0074353D" w:rsidRPr="0074353D">
      <w:rPr>
        <w:rFonts w:ascii="Arial" w:hAnsi="Arial" w:cs="Arial" w:hint="eastAsia"/>
        <w:b/>
        <w:color w:val="7D7D7D"/>
        <w:sz w:val="13"/>
      </w:rPr>
      <w:t>Portugu</w:t>
    </w:r>
    <w:r w:rsidR="0074353D" w:rsidRPr="0074353D">
      <w:rPr>
        <w:rFonts w:ascii="Arial" w:hAnsi="Arial" w:cs="Arial" w:hint="eastAsia"/>
        <w:b/>
        <w:color w:val="7D7D7D"/>
        <w:sz w:val="13"/>
      </w:rPr>
      <w:t>ê</w:t>
    </w:r>
    <w:r w:rsidR="0074353D" w:rsidRPr="0074353D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4860"/>
    <w:multiLevelType w:val="hybridMultilevel"/>
    <w:tmpl w:val="1FB84FF2"/>
    <w:lvl w:ilvl="0" w:tplc="79869284">
      <w:start w:val="1"/>
      <w:numFmt w:val="lowerLetter"/>
      <w:lvlText w:val="%1)"/>
      <w:lvlJc w:val="left"/>
      <w:pPr>
        <w:ind w:left="720" w:hanging="360"/>
      </w:pPr>
      <w:rPr>
        <w:rFonts w:hint="eastAsia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92D03"/>
    <w:multiLevelType w:val="hybridMultilevel"/>
    <w:tmpl w:val="72C68204"/>
    <w:lvl w:ilvl="0" w:tplc="45621492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BF60E95"/>
    <w:multiLevelType w:val="hybridMultilevel"/>
    <w:tmpl w:val="3F8C3B66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F15A47"/>
    <w:multiLevelType w:val="hybridMultilevel"/>
    <w:tmpl w:val="3A4C046A"/>
    <w:lvl w:ilvl="0" w:tplc="F8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30F631C"/>
    <w:multiLevelType w:val="hybridMultilevel"/>
    <w:tmpl w:val="03D42530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6C6449"/>
    <w:multiLevelType w:val="hybridMultilevel"/>
    <w:tmpl w:val="3E2439D8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8872C9F"/>
    <w:multiLevelType w:val="hybridMultilevel"/>
    <w:tmpl w:val="355C5C0E"/>
    <w:lvl w:ilvl="0" w:tplc="E7BCA01C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F914463"/>
    <w:multiLevelType w:val="hybridMultilevel"/>
    <w:tmpl w:val="F74CADB0"/>
    <w:lvl w:ilvl="0" w:tplc="B6DA7344">
      <w:start w:val="1"/>
      <w:numFmt w:val="lowerLetter"/>
      <w:lvlText w:val="%1)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FC200FE"/>
    <w:multiLevelType w:val="hybridMultilevel"/>
    <w:tmpl w:val="362817A4"/>
    <w:lvl w:ilvl="0" w:tplc="4FBE998A">
      <w:start w:val="1"/>
      <w:numFmt w:val="lowerLetter"/>
      <w:lvlText w:val="%1)"/>
      <w:lvlJc w:val="left"/>
      <w:pPr>
        <w:ind w:left="420" w:hanging="420"/>
      </w:pPr>
      <w:rPr>
        <w:rFonts w:hint="eastAsia"/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1817DFD"/>
    <w:multiLevelType w:val="hybridMultilevel"/>
    <w:tmpl w:val="00AE9384"/>
    <w:lvl w:ilvl="0" w:tplc="B7A82AF0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305398B"/>
    <w:multiLevelType w:val="hybridMultilevel"/>
    <w:tmpl w:val="6D9A1B3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63B557E"/>
    <w:multiLevelType w:val="hybridMultilevel"/>
    <w:tmpl w:val="545808AC"/>
    <w:lvl w:ilvl="0" w:tplc="1CFAE22C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05570EB"/>
    <w:multiLevelType w:val="hybridMultilevel"/>
    <w:tmpl w:val="7FE85EA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8E61F18"/>
    <w:multiLevelType w:val="hybridMultilevel"/>
    <w:tmpl w:val="29B2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0001C"/>
    <w:multiLevelType w:val="hybridMultilevel"/>
    <w:tmpl w:val="E3328C86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3E70D656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FEB603B"/>
    <w:multiLevelType w:val="hybridMultilevel"/>
    <w:tmpl w:val="7D3253A2"/>
    <w:lvl w:ilvl="0" w:tplc="C4B4D0C8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4EA01F4E"/>
    <w:multiLevelType w:val="hybridMultilevel"/>
    <w:tmpl w:val="7396BA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3C73B5E"/>
    <w:multiLevelType w:val="hybridMultilevel"/>
    <w:tmpl w:val="091A8320"/>
    <w:lvl w:ilvl="0" w:tplc="E5C2C644">
      <w:start w:val="1"/>
      <w:numFmt w:val="lowerLetter"/>
      <w:lvlText w:val="%1)"/>
      <w:lvlJc w:val="left"/>
      <w:pPr>
        <w:ind w:left="440" w:hanging="440"/>
      </w:pPr>
      <w:rPr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70E7B90"/>
    <w:multiLevelType w:val="hybridMultilevel"/>
    <w:tmpl w:val="0902E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C8D"/>
    <w:multiLevelType w:val="hybridMultilevel"/>
    <w:tmpl w:val="E8442FE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F9065D7"/>
    <w:multiLevelType w:val="hybridMultilevel"/>
    <w:tmpl w:val="5B007BAE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1E3277"/>
    <w:multiLevelType w:val="hybridMultilevel"/>
    <w:tmpl w:val="9D08D8D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7F33211"/>
    <w:multiLevelType w:val="hybridMultilevel"/>
    <w:tmpl w:val="44D2A632"/>
    <w:lvl w:ilvl="0" w:tplc="6C94CAAA">
      <w:start w:val="1"/>
      <w:numFmt w:val="lowerLetter"/>
      <w:lvlText w:val="%1)"/>
      <w:lvlJc w:val="left"/>
      <w:pPr>
        <w:ind w:left="420" w:hanging="420"/>
      </w:pPr>
      <w:rPr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A3843BD"/>
    <w:multiLevelType w:val="hybridMultilevel"/>
    <w:tmpl w:val="D41C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51D5A"/>
    <w:multiLevelType w:val="hybridMultilevel"/>
    <w:tmpl w:val="89D07BEC"/>
    <w:lvl w:ilvl="0" w:tplc="A120DB26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1720" w:hanging="440"/>
      </w:pPr>
    </w:lvl>
    <w:lvl w:ilvl="2" w:tplc="FFFFFFFF" w:tentative="1">
      <w:start w:val="1"/>
      <w:numFmt w:val="lowerRoman"/>
      <w:lvlText w:val="%3."/>
      <w:lvlJc w:val="righ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lowerLetter"/>
      <w:lvlText w:val="%5)"/>
      <w:lvlJc w:val="left"/>
      <w:pPr>
        <w:ind w:left="3040" w:hanging="440"/>
      </w:pPr>
    </w:lvl>
    <w:lvl w:ilvl="5" w:tplc="FFFFFFFF" w:tentative="1">
      <w:start w:val="1"/>
      <w:numFmt w:val="lowerRoman"/>
      <w:lvlText w:val="%6."/>
      <w:lvlJc w:val="righ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lowerLetter"/>
      <w:lvlText w:val="%8)"/>
      <w:lvlJc w:val="left"/>
      <w:pPr>
        <w:ind w:left="4360" w:hanging="440"/>
      </w:pPr>
    </w:lvl>
    <w:lvl w:ilvl="8" w:tplc="FFFFFFFF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26" w15:restartNumberingAfterBreak="0">
    <w:nsid w:val="6D8A1E6C"/>
    <w:multiLevelType w:val="hybridMultilevel"/>
    <w:tmpl w:val="A78A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C5428"/>
    <w:multiLevelType w:val="hybridMultilevel"/>
    <w:tmpl w:val="8722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954AE"/>
    <w:multiLevelType w:val="hybridMultilevel"/>
    <w:tmpl w:val="DF1CD50C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747213D"/>
    <w:multiLevelType w:val="hybridMultilevel"/>
    <w:tmpl w:val="A0C0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46BA3"/>
    <w:multiLevelType w:val="hybridMultilevel"/>
    <w:tmpl w:val="2050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A5053"/>
    <w:multiLevelType w:val="hybridMultilevel"/>
    <w:tmpl w:val="722221C0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0510951">
    <w:abstractNumId w:val="8"/>
  </w:num>
  <w:num w:numId="2" w16cid:durableId="1031876492">
    <w:abstractNumId w:val="17"/>
  </w:num>
  <w:num w:numId="3" w16cid:durableId="430710833">
    <w:abstractNumId w:val="11"/>
  </w:num>
  <w:num w:numId="4" w16cid:durableId="483855925">
    <w:abstractNumId w:val="1"/>
  </w:num>
  <w:num w:numId="5" w16cid:durableId="652175353">
    <w:abstractNumId w:val="6"/>
  </w:num>
  <w:num w:numId="6" w16cid:durableId="553665363">
    <w:abstractNumId w:val="9"/>
  </w:num>
  <w:num w:numId="7" w16cid:durableId="224295530">
    <w:abstractNumId w:val="7"/>
  </w:num>
  <w:num w:numId="8" w16cid:durableId="783962633">
    <w:abstractNumId w:val="18"/>
  </w:num>
  <w:num w:numId="9" w16cid:durableId="1413118022">
    <w:abstractNumId w:val="23"/>
  </w:num>
  <w:num w:numId="10" w16cid:durableId="1547134481">
    <w:abstractNumId w:val="15"/>
  </w:num>
  <w:num w:numId="11" w16cid:durableId="1859344109">
    <w:abstractNumId w:val="3"/>
  </w:num>
  <w:num w:numId="12" w16cid:durableId="1277374776">
    <w:abstractNumId w:val="10"/>
  </w:num>
  <w:num w:numId="13" w16cid:durableId="1557203578">
    <w:abstractNumId w:val="25"/>
  </w:num>
  <w:num w:numId="14" w16cid:durableId="1178035501">
    <w:abstractNumId w:val="26"/>
  </w:num>
  <w:num w:numId="15" w16cid:durableId="417099485">
    <w:abstractNumId w:val="29"/>
  </w:num>
  <w:num w:numId="16" w16cid:durableId="1267813174">
    <w:abstractNumId w:val="14"/>
  </w:num>
  <w:num w:numId="17" w16cid:durableId="1469780776">
    <w:abstractNumId w:val="19"/>
  </w:num>
  <w:num w:numId="18" w16cid:durableId="447241333">
    <w:abstractNumId w:val="13"/>
  </w:num>
  <w:num w:numId="19" w16cid:durableId="1334183377">
    <w:abstractNumId w:val="30"/>
  </w:num>
  <w:num w:numId="20" w16cid:durableId="1500803390">
    <w:abstractNumId w:val="27"/>
  </w:num>
  <w:num w:numId="21" w16cid:durableId="1162113743">
    <w:abstractNumId w:val="16"/>
  </w:num>
  <w:num w:numId="22" w16cid:durableId="1225530929">
    <w:abstractNumId w:val="12"/>
  </w:num>
  <w:num w:numId="23" w16cid:durableId="1667708257">
    <w:abstractNumId w:val="20"/>
  </w:num>
  <w:num w:numId="24" w16cid:durableId="1705934515">
    <w:abstractNumId w:val="5"/>
  </w:num>
  <w:num w:numId="25" w16cid:durableId="499349375">
    <w:abstractNumId w:val="2"/>
  </w:num>
  <w:num w:numId="26" w16cid:durableId="2086609658">
    <w:abstractNumId w:val="22"/>
  </w:num>
  <w:num w:numId="27" w16cid:durableId="1763335067">
    <w:abstractNumId w:val="24"/>
  </w:num>
  <w:num w:numId="28" w16cid:durableId="1417747886">
    <w:abstractNumId w:val="0"/>
  </w:num>
  <w:num w:numId="29" w16cid:durableId="1952710908">
    <w:abstractNumId w:val="21"/>
  </w:num>
  <w:num w:numId="30" w16cid:durableId="428157786">
    <w:abstractNumId w:val="4"/>
  </w:num>
  <w:num w:numId="31" w16cid:durableId="1465543549">
    <w:abstractNumId w:val="28"/>
  </w:num>
  <w:num w:numId="32" w16cid:durableId="766274943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26C3E"/>
    <w:rsid w:val="000551DC"/>
    <w:rsid w:val="00056E36"/>
    <w:rsid w:val="0007256D"/>
    <w:rsid w:val="00081BEC"/>
    <w:rsid w:val="00082C32"/>
    <w:rsid w:val="00090F43"/>
    <w:rsid w:val="000B0B4E"/>
    <w:rsid w:val="000B258B"/>
    <w:rsid w:val="000C0041"/>
    <w:rsid w:val="000E64F8"/>
    <w:rsid w:val="000E7DF7"/>
    <w:rsid w:val="000F2B85"/>
    <w:rsid w:val="00153D42"/>
    <w:rsid w:val="0016074C"/>
    <w:rsid w:val="0017126E"/>
    <w:rsid w:val="00190D68"/>
    <w:rsid w:val="001B46EA"/>
    <w:rsid w:val="001F1FA9"/>
    <w:rsid w:val="001F23C7"/>
    <w:rsid w:val="001F3D65"/>
    <w:rsid w:val="0021239F"/>
    <w:rsid w:val="0021346A"/>
    <w:rsid w:val="0026528C"/>
    <w:rsid w:val="00275B76"/>
    <w:rsid w:val="00286666"/>
    <w:rsid w:val="002926ED"/>
    <w:rsid w:val="00297C7E"/>
    <w:rsid w:val="002B2856"/>
    <w:rsid w:val="002C144F"/>
    <w:rsid w:val="002D0A21"/>
    <w:rsid w:val="002D6EEF"/>
    <w:rsid w:val="002E12BB"/>
    <w:rsid w:val="002F13DC"/>
    <w:rsid w:val="00376F12"/>
    <w:rsid w:val="00387DBE"/>
    <w:rsid w:val="00390A80"/>
    <w:rsid w:val="003B3228"/>
    <w:rsid w:val="003C3606"/>
    <w:rsid w:val="003C4278"/>
    <w:rsid w:val="003D0A19"/>
    <w:rsid w:val="003E77EE"/>
    <w:rsid w:val="003F72EE"/>
    <w:rsid w:val="00404FA0"/>
    <w:rsid w:val="004111D4"/>
    <w:rsid w:val="00412942"/>
    <w:rsid w:val="00420CDB"/>
    <w:rsid w:val="00462FE4"/>
    <w:rsid w:val="00464EF5"/>
    <w:rsid w:val="0049573E"/>
    <w:rsid w:val="004B259C"/>
    <w:rsid w:val="004C45CE"/>
    <w:rsid w:val="004D3F2C"/>
    <w:rsid w:val="004D6685"/>
    <w:rsid w:val="005125DC"/>
    <w:rsid w:val="0054125C"/>
    <w:rsid w:val="0055243A"/>
    <w:rsid w:val="00552494"/>
    <w:rsid w:val="005543F4"/>
    <w:rsid w:val="0057055A"/>
    <w:rsid w:val="00582D72"/>
    <w:rsid w:val="005875AA"/>
    <w:rsid w:val="00593896"/>
    <w:rsid w:val="005D1DF3"/>
    <w:rsid w:val="005E26CA"/>
    <w:rsid w:val="005F1314"/>
    <w:rsid w:val="0060107D"/>
    <w:rsid w:val="006140B2"/>
    <w:rsid w:val="00626511"/>
    <w:rsid w:val="00627339"/>
    <w:rsid w:val="00641E9D"/>
    <w:rsid w:val="00652D34"/>
    <w:rsid w:val="00656D9E"/>
    <w:rsid w:val="0066280D"/>
    <w:rsid w:val="00664104"/>
    <w:rsid w:val="0066762C"/>
    <w:rsid w:val="00686DEE"/>
    <w:rsid w:val="00687566"/>
    <w:rsid w:val="006D085C"/>
    <w:rsid w:val="006D596B"/>
    <w:rsid w:val="006E349F"/>
    <w:rsid w:val="006F6DD6"/>
    <w:rsid w:val="00726E75"/>
    <w:rsid w:val="00730EFE"/>
    <w:rsid w:val="0074353D"/>
    <w:rsid w:val="007A4290"/>
    <w:rsid w:val="007E36FA"/>
    <w:rsid w:val="007F3395"/>
    <w:rsid w:val="007F70F8"/>
    <w:rsid w:val="00816E76"/>
    <w:rsid w:val="00844739"/>
    <w:rsid w:val="0084493E"/>
    <w:rsid w:val="00857851"/>
    <w:rsid w:val="00860422"/>
    <w:rsid w:val="0089614A"/>
    <w:rsid w:val="00896AD2"/>
    <w:rsid w:val="008B22BC"/>
    <w:rsid w:val="008B4EC3"/>
    <w:rsid w:val="008D025F"/>
    <w:rsid w:val="008D4DB6"/>
    <w:rsid w:val="008D7436"/>
    <w:rsid w:val="008E63CA"/>
    <w:rsid w:val="008F2F46"/>
    <w:rsid w:val="008F5913"/>
    <w:rsid w:val="00903DAB"/>
    <w:rsid w:val="00921527"/>
    <w:rsid w:val="00931BEF"/>
    <w:rsid w:val="00931D83"/>
    <w:rsid w:val="0095586C"/>
    <w:rsid w:val="00962BC2"/>
    <w:rsid w:val="00986AD3"/>
    <w:rsid w:val="009A74FD"/>
    <w:rsid w:val="009C59D9"/>
    <w:rsid w:val="009C6CD8"/>
    <w:rsid w:val="009D1AE7"/>
    <w:rsid w:val="009D21CC"/>
    <w:rsid w:val="009D42AE"/>
    <w:rsid w:val="009E3080"/>
    <w:rsid w:val="009F4DAB"/>
    <w:rsid w:val="00A01FD7"/>
    <w:rsid w:val="00A060D3"/>
    <w:rsid w:val="00A376F9"/>
    <w:rsid w:val="00A432F8"/>
    <w:rsid w:val="00A4694F"/>
    <w:rsid w:val="00A82783"/>
    <w:rsid w:val="00A86DFC"/>
    <w:rsid w:val="00AA0E88"/>
    <w:rsid w:val="00AC2440"/>
    <w:rsid w:val="00AC3B5E"/>
    <w:rsid w:val="00AC7D32"/>
    <w:rsid w:val="00AF7A54"/>
    <w:rsid w:val="00B146AF"/>
    <w:rsid w:val="00B229DB"/>
    <w:rsid w:val="00B23FD6"/>
    <w:rsid w:val="00B40264"/>
    <w:rsid w:val="00B64263"/>
    <w:rsid w:val="00B72EE0"/>
    <w:rsid w:val="00B81B47"/>
    <w:rsid w:val="00B90699"/>
    <w:rsid w:val="00BA026E"/>
    <w:rsid w:val="00BA307F"/>
    <w:rsid w:val="00BA3DB7"/>
    <w:rsid w:val="00BE08BE"/>
    <w:rsid w:val="00BE2686"/>
    <w:rsid w:val="00C44ABA"/>
    <w:rsid w:val="00C474F9"/>
    <w:rsid w:val="00C64093"/>
    <w:rsid w:val="00C71E9A"/>
    <w:rsid w:val="00CC4ABC"/>
    <w:rsid w:val="00CC7E28"/>
    <w:rsid w:val="00CD3C16"/>
    <w:rsid w:val="00CD76A4"/>
    <w:rsid w:val="00D01B52"/>
    <w:rsid w:val="00D03CEF"/>
    <w:rsid w:val="00D07E6F"/>
    <w:rsid w:val="00D10ABF"/>
    <w:rsid w:val="00D1769C"/>
    <w:rsid w:val="00D30554"/>
    <w:rsid w:val="00D35F32"/>
    <w:rsid w:val="00D531D9"/>
    <w:rsid w:val="00D57450"/>
    <w:rsid w:val="00D602B4"/>
    <w:rsid w:val="00D60520"/>
    <w:rsid w:val="00D62CBA"/>
    <w:rsid w:val="00D66BA4"/>
    <w:rsid w:val="00D771B2"/>
    <w:rsid w:val="00D84E5C"/>
    <w:rsid w:val="00D86340"/>
    <w:rsid w:val="00D96BCB"/>
    <w:rsid w:val="00DA415C"/>
    <w:rsid w:val="00DC0376"/>
    <w:rsid w:val="00DE1BC4"/>
    <w:rsid w:val="00DF173A"/>
    <w:rsid w:val="00DF4A3F"/>
    <w:rsid w:val="00E1124D"/>
    <w:rsid w:val="00E12890"/>
    <w:rsid w:val="00E23DDC"/>
    <w:rsid w:val="00E359B3"/>
    <w:rsid w:val="00E37611"/>
    <w:rsid w:val="00E6259E"/>
    <w:rsid w:val="00E67F56"/>
    <w:rsid w:val="00E76C22"/>
    <w:rsid w:val="00E95AA0"/>
    <w:rsid w:val="00EA35D7"/>
    <w:rsid w:val="00EC2C6C"/>
    <w:rsid w:val="00EC4B0C"/>
    <w:rsid w:val="00EC5F56"/>
    <w:rsid w:val="00EC60CA"/>
    <w:rsid w:val="00EE0D19"/>
    <w:rsid w:val="00EE3209"/>
    <w:rsid w:val="00F1330F"/>
    <w:rsid w:val="00F14443"/>
    <w:rsid w:val="00F20DE8"/>
    <w:rsid w:val="00F23109"/>
    <w:rsid w:val="00F351A0"/>
    <w:rsid w:val="00F403EC"/>
    <w:rsid w:val="00F524A1"/>
    <w:rsid w:val="00F54A2E"/>
    <w:rsid w:val="00F70D5B"/>
    <w:rsid w:val="00F76372"/>
    <w:rsid w:val="00F76934"/>
    <w:rsid w:val="00FB5A26"/>
    <w:rsid w:val="00FE41D4"/>
    <w:rsid w:val="00FE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7DBF22"/>
  <w14:defaultImageDpi w14:val="330"/>
  <w15:chartTrackingRefBased/>
  <w15:docId w15:val="{D8531F4F-E9AB-4CEC-8977-E83724E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BEC"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2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EA3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EA35D7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EA35D7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EA35D7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EA35D7"/>
    <w:rPr>
      <w:rFonts w:ascii="Arial" w:hAnsi="Arial" w:cs="Arial"/>
      <w:b/>
      <w:color w:val="595858"/>
      <w:kern w:val="0"/>
      <w:sz w:val="12"/>
      <w:szCs w:val="12"/>
    </w:rPr>
  </w:style>
  <w:style w:type="paragraph" w:customStyle="1" w:styleId="TableParagraph">
    <w:name w:val="Table Paragraph"/>
    <w:basedOn w:val="Normal"/>
    <w:uiPriority w:val="1"/>
    <w:qFormat/>
    <w:rsid w:val="007F70F8"/>
    <w:pPr>
      <w:autoSpaceDE w:val="0"/>
      <w:autoSpaceDN w:val="0"/>
      <w:jc w:val="left"/>
    </w:pPr>
    <w:rPr>
      <w:rFonts w:ascii="Arial" w:eastAsia="Arial" w:hAnsi="Arial" w:cs="Arial"/>
      <w:kern w:val="0"/>
      <w:sz w:val="22"/>
      <w:lang w:eastAsia="en-US"/>
    </w:rPr>
  </w:style>
  <w:style w:type="table" w:customStyle="1" w:styleId="11">
    <w:name w:val="网格型1"/>
    <w:basedOn w:val="Tabelanormal"/>
    <w:next w:val="Tabelacomgrade"/>
    <w:uiPriority w:val="39"/>
    <w:rsid w:val="007F70F8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Tabelanormal"/>
    <w:next w:val="Tabelacomgrade"/>
    <w:uiPriority w:val="39"/>
    <w:rsid w:val="007F70F8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F70F8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0F8"/>
    <w:rPr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7435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B4127-8D3A-482A-A5E5-35352B95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26</Pages>
  <Words>5105</Words>
  <Characters>27570</Characters>
  <Application>Microsoft Office Word</Application>
  <DocSecurity>0</DocSecurity>
  <Lines>229</Lines>
  <Paragraphs>65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10</cp:revision>
  <dcterms:created xsi:type="dcterms:W3CDTF">2026-01-13T20:32:00Z</dcterms:created>
  <dcterms:modified xsi:type="dcterms:W3CDTF">2026-01-14T01:02:00Z</dcterms:modified>
</cp:coreProperties>
</file>