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B4" w:rsidRDefault="006B263E" w:rsidP="000530B4">
      <w:pPr>
        <w:rPr>
          <w:b/>
        </w:rPr>
      </w:pPr>
      <w:r w:rsidRPr="006B263E">
        <w:rPr>
          <w:b/>
        </w:rPr>
        <w:t>CONVERSOR TERRESTRE DIGITAL ISDB-T/IRD - SC 1001</w:t>
      </w:r>
      <w:r w:rsidR="000530B4" w:rsidRPr="000530B4">
        <w:rPr>
          <w:b/>
        </w:rPr>
        <w:tab/>
      </w:r>
    </w:p>
    <w:p w:rsidR="006B263E" w:rsidRDefault="006B263E" w:rsidP="000530B4">
      <w:r w:rsidRPr="006B263E">
        <w:t>PIX: Mais um produto com a qualidade PIX, acessórios de áudio e vídeo que proporcionam a imagem mais nítida e o som mais perfeito.</w:t>
      </w:r>
      <w:r>
        <w:t xml:space="preserve"> </w:t>
      </w:r>
    </w:p>
    <w:p w:rsidR="000530B4" w:rsidRPr="003937C2" w:rsidRDefault="000530B4" w:rsidP="000530B4">
      <w:pPr>
        <w:rPr>
          <w:b/>
        </w:rPr>
      </w:pPr>
      <w:r w:rsidRPr="003937C2">
        <w:rPr>
          <w:b/>
        </w:rPr>
        <w:t>Características:</w:t>
      </w:r>
    </w:p>
    <w:p w:rsidR="006B263E" w:rsidRDefault="006B263E" w:rsidP="006B263E">
      <w:r>
        <w:t>- Desenvolvido em conformidade total com o padrão de recepção de TV digital ISDB-T</w:t>
      </w:r>
      <w:r w:rsidR="003937C2">
        <w:t>.</w:t>
      </w:r>
    </w:p>
    <w:p w:rsidR="006B263E" w:rsidRDefault="006B263E" w:rsidP="006B263E">
      <w:r>
        <w:t>- Filtro de frequências 4G para evitar interferências</w:t>
      </w:r>
      <w:r w:rsidR="003937C2">
        <w:t>.</w:t>
      </w:r>
    </w:p>
    <w:p w:rsidR="006B263E" w:rsidRDefault="006B263E" w:rsidP="006B263E">
      <w:r>
        <w:t>- HDTV, SDTV e suporte à decod</w:t>
      </w:r>
      <w:r w:rsidR="003937C2">
        <w:t>ificação MPEG-2 e MPEG-4 H.264.</w:t>
      </w:r>
    </w:p>
    <w:p w:rsidR="006B263E" w:rsidRDefault="006B263E" w:rsidP="006B263E">
      <w:r>
        <w:t>- Compatível com as resoluções 480i, 480p, 576i, 576p, 720p, 1080i e 1080p</w:t>
      </w:r>
      <w:r w:rsidR="003937C2">
        <w:t>.</w:t>
      </w:r>
    </w:p>
    <w:p w:rsidR="006B263E" w:rsidRDefault="006B263E" w:rsidP="006B263E">
      <w:r>
        <w:t>-  Saída HDMI para imagem de alta definição</w:t>
      </w:r>
      <w:r w:rsidR="003937C2">
        <w:t>.</w:t>
      </w:r>
    </w:p>
    <w:p w:rsidR="006B263E" w:rsidRDefault="006B263E" w:rsidP="006B263E">
      <w:r>
        <w:t xml:space="preserve">- Suporte </w:t>
      </w:r>
      <w:proofErr w:type="gramStart"/>
      <w:r>
        <w:t>à</w:t>
      </w:r>
      <w:proofErr w:type="gramEnd"/>
      <w:r>
        <w:t xml:space="preserve"> legendas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em múltiplos idiomas</w:t>
      </w:r>
      <w:r w:rsidR="003937C2">
        <w:t>.</w:t>
      </w:r>
    </w:p>
    <w:p w:rsidR="006B263E" w:rsidRDefault="006B263E" w:rsidP="006B263E">
      <w:r>
        <w:t>- Suporte à guia de programação eletrônico</w:t>
      </w:r>
      <w:r w:rsidR="003937C2">
        <w:t>.</w:t>
      </w:r>
    </w:p>
    <w:p w:rsidR="006B263E" w:rsidRDefault="006B263E" w:rsidP="006B263E">
      <w:r>
        <w:t>- Edição de canais</w:t>
      </w:r>
      <w:r w:rsidR="003937C2">
        <w:t xml:space="preserve"> com personalização e favoritos.</w:t>
      </w:r>
    </w:p>
    <w:p w:rsidR="006B263E" w:rsidRDefault="006B263E" w:rsidP="006B263E">
      <w:r>
        <w:t xml:space="preserve">- Opção de seleção de formato (4:3, 16:9) 4:3 Pan &amp; </w:t>
      </w:r>
      <w:proofErr w:type="spellStart"/>
      <w:r>
        <w:t>Scan</w:t>
      </w:r>
      <w:proofErr w:type="spellEnd"/>
      <w:r>
        <w:t xml:space="preserve"> e </w:t>
      </w:r>
      <w:proofErr w:type="spellStart"/>
      <w:r>
        <w:t>Letter</w:t>
      </w:r>
      <w:proofErr w:type="spellEnd"/>
      <w:r>
        <w:t xml:space="preserve"> Box</w:t>
      </w:r>
      <w:r w:rsidR="003937C2">
        <w:t>.</w:t>
      </w:r>
    </w:p>
    <w:p w:rsidR="006B263E" w:rsidRDefault="006B263E" w:rsidP="006B263E">
      <w:r>
        <w:t xml:space="preserve">- Porta USB2.0 e player </w:t>
      </w:r>
      <w:r w:rsidR="003937C2">
        <w:t>de multimídia</w:t>
      </w:r>
      <w:r>
        <w:t>: MP3</w:t>
      </w:r>
      <w:r w:rsidR="003937C2">
        <w:t>, AVI</w:t>
      </w:r>
      <w:r>
        <w:t>, DAT, MKV, MP4, MPG, VOB, BMP, JPG</w:t>
      </w:r>
      <w:r w:rsidR="003937C2">
        <w:t>.</w:t>
      </w:r>
    </w:p>
    <w:p w:rsidR="006B263E" w:rsidRDefault="006B263E" w:rsidP="006B263E">
      <w:r>
        <w:t>- Suporte à atualização de software via USB</w:t>
      </w:r>
      <w:r w:rsidR="003937C2">
        <w:t>.</w:t>
      </w:r>
    </w:p>
    <w:p w:rsidR="000530B4" w:rsidRDefault="006B263E" w:rsidP="006B263E">
      <w:r>
        <w:t>- Função PVR (via USB) para gravação externa da programação da tv</w:t>
      </w:r>
      <w:r w:rsidR="003937C2">
        <w:t>.</w:t>
      </w:r>
    </w:p>
    <w:p w:rsidR="003937C2" w:rsidRPr="003937C2" w:rsidRDefault="003937C2" w:rsidP="006B263E">
      <w:pPr>
        <w:rPr>
          <w:b/>
        </w:rPr>
      </w:pPr>
      <w:r w:rsidRPr="003937C2">
        <w:rPr>
          <w:b/>
        </w:rPr>
        <w:t xml:space="preserve">Especificações: </w:t>
      </w:r>
    </w:p>
    <w:p w:rsidR="003937C2" w:rsidRDefault="003937C2" w:rsidP="003937C2">
      <w:r>
        <w:t>- Sintonizador.</w:t>
      </w:r>
    </w:p>
    <w:p w:rsidR="003937C2" w:rsidRDefault="003937C2" w:rsidP="003937C2">
      <w:r>
        <w:t>- ISDB-T (MXL608).</w:t>
      </w:r>
    </w:p>
    <w:p w:rsidR="003937C2" w:rsidRDefault="003937C2" w:rsidP="003937C2">
      <w:r>
        <w:t>- Frequência de recepção:</w:t>
      </w:r>
    </w:p>
    <w:p w:rsidR="003937C2" w:rsidRDefault="003937C2" w:rsidP="003937C2">
      <w:r>
        <w:t>- VHF 177.143-213.143MHz</w:t>
      </w:r>
    </w:p>
    <w:p w:rsidR="003937C2" w:rsidRDefault="003937C2" w:rsidP="003937C2">
      <w:r>
        <w:t>- UHF 473.143-803.143MHz</w:t>
      </w:r>
    </w:p>
    <w:p w:rsidR="003937C2" w:rsidRDefault="003937C2" w:rsidP="003937C2">
      <w:r>
        <w:t>- Potência do sinal de entrada:  -20~81dBm</w:t>
      </w:r>
    </w:p>
    <w:p w:rsidR="003937C2" w:rsidRDefault="003937C2" w:rsidP="003937C2">
      <w:r>
        <w:t>- Alimentação:</w:t>
      </w:r>
    </w:p>
    <w:p w:rsidR="003937C2" w:rsidRDefault="003937C2" w:rsidP="003937C2">
      <w:r>
        <w:t>- Entrada: DC 5V/1.2A 100~240</w:t>
      </w:r>
      <w:proofErr w:type="gramStart"/>
      <w:r>
        <w:t>V  50</w:t>
      </w:r>
      <w:proofErr w:type="gramEnd"/>
      <w:r>
        <w:t>/60Hz</w:t>
      </w:r>
    </w:p>
    <w:p w:rsidR="003937C2" w:rsidRDefault="003937C2" w:rsidP="003937C2">
      <w:r>
        <w:t>- Consumo máximo: ≤6W</w:t>
      </w:r>
    </w:p>
    <w:p w:rsidR="003937C2" w:rsidRDefault="003937C2" w:rsidP="003937C2">
      <w:r>
        <w:t xml:space="preserve">- Consumo em </w:t>
      </w:r>
      <w:proofErr w:type="spellStart"/>
      <w:r>
        <w:t>standby</w:t>
      </w:r>
      <w:proofErr w:type="spellEnd"/>
      <w:r>
        <w:t xml:space="preserve">: ≤ 0.7W </w:t>
      </w:r>
    </w:p>
    <w:p w:rsidR="003937C2" w:rsidRDefault="003937C2" w:rsidP="003937C2">
      <w:r>
        <w:t>- CHIPSET E MEMÓRIA</w:t>
      </w:r>
    </w:p>
    <w:p w:rsidR="003937C2" w:rsidRDefault="003937C2" w:rsidP="003937C2">
      <w:r>
        <w:t xml:space="preserve">- CPU 550Mhz / 32 </w:t>
      </w:r>
      <w:proofErr w:type="spellStart"/>
      <w:r>
        <w:t>Mbit</w:t>
      </w:r>
      <w:proofErr w:type="spellEnd"/>
      <w:r>
        <w:t xml:space="preserve"> Flash</w:t>
      </w:r>
    </w:p>
    <w:p w:rsidR="003937C2" w:rsidRDefault="003937C2" w:rsidP="003937C2">
      <w:r>
        <w:t xml:space="preserve">- 64 </w:t>
      </w:r>
      <w:proofErr w:type="spellStart"/>
      <w:r>
        <w:t>Mbit</w:t>
      </w:r>
      <w:proofErr w:type="spellEnd"/>
      <w:r>
        <w:t xml:space="preserve"> RAM / 1066Mbps</w:t>
      </w:r>
    </w:p>
    <w:p w:rsidR="003937C2" w:rsidRDefault="003937C2" w:rsidP="003937C2"/>
    <w:p w:rsidR="000530B4" w:rsidRDefault="000530B4" w:rsidP="000530B4">
      <w:r w:rsidRPr="00826EEE">
        <w:rPr>
          <w:b/>
        </w:rPr>
        <w:lastRenderedPageBreak/>
        <w:t>Medidas</w:t>
      </w:r>
      <w:r w:rsidR="00826EEE" w:rsidRPr="00826EEE">
        <w:rPr>
          <w:b/>
        </w:rPr>
        <w:t xml:space="preserve"> Embalagem</w:t>
      </w:r>
      <w:r w:rsidR="00826EEE">
        <w:t xml:space="preserve"> </w:t>
      </w:r>
      <w:r w:rsidR="003937C2">
        <w:t>(C x L x A): 8</w:t>
      </w:r>
      <w:r w:rsidR="00037CEA">
        <w:t>,</w:t>
      </w:r>
      <w:r>
        <w:t>5</w:t>
      </w:r>
      <w:r w:rsidR="00037CEA">
        <w:t xml:space="preserve"> </w:t>
      </w:r>
      <w:proofErr w:type="gramStart"/>
      <w:r>
        <w:t>x</w:t>
      </w:r>
      <w:proofErr w:type="gramEnd"/>
      <w:r w:rsidR="00DF4320">
        <w:t xml:space="preserve"> </w:t>
      </w:r>
      <w:r w:rsidR="003937C2">
        <w:t>9</w:t>
      </w:r>
      <w:r>
        <w:t>,5</w:t>
      </w:r>
      <w:r w:rsidR="00037CEA">
        <w:t xml:space="preserve"> </w:t>
      </w:r>
      <w:r>
        <w:t>x</w:t>
      </w:r>
      <w:r w:rsidR="003937C2">
        <w:t xml:space="preserve"> 16</w:t>
      </w:r>
      <w:r w:rsidR="00037CEA">
        <w:t>cm</w:t>
      </w:r>
    </w:p>
    <w:p w:rsidR="000530B4" w:rsidRDefault="003937C2" w:rsidP="000530B4">
      <w:r>
        <w:t>Peso:0,320</w:t>
      </w:r>
      <w:r w:rsidR="00037CEA">
        <w:t>kg</w:t>
      </w:r>
    </w:p>
    <w:p w:rsidR="000530B4" w:rsidRDefault="000530B4" w:rsidP="000530B4">
      <w:r>
        <w:t xml:space="preserve">Cód. </w:t>
      </w:r>
      <w:proofErr w:type="gramStart"/>
      <w:r>
        <w:t>de</w:t>
      </w:r>
      <w:proofErr w:type="gramEnd"/>
      <w:r>
        <w:t xml:space="preserve"> Barras:</w:t>
      </w:r>
      <w:r w:rsidR="00037CEA" w:rsidRPr="00037CEA">
        <w:t xml:space="preserve"> </w:t>
      </w:r>
      <w:r w:rsidR="00037CEA">
        <w:t xml:space="preserve"> </w:t>
      </w:r>
      <w:r w:rsidR="003937C2" w:rsidRPr="003937C2">
        <w:t>7899744022392</w:t>
      </w:r>
    </w:p>
    <w:p w:rsidR="000530B4" w:rsidRDefault="000530B4" w:rsidP="000530B4">
      <w:r>
        <w:t xml:space="preserve">Cód. Interno: </w:t>
      </w:r>
      <w:r w:rsidR="003937C2">
        <w:t>008-1001</w:t>
      </w:r>
    </w:p>
    <w:p w:rsidR="00AC585B" w:rsidRPr="00EF7155" w:rsidRDefault="000530B4" w:rsidP="000530B4">
      <w:r>
        <w:t xml:space="preserve">Garantia: </w:t>
      </w:r>
      <w:r w:rsidR="00826EEE">
        <w:t>1 ano</w:t>
      </w:r>
      <w:bookmarkStart w:id="0" w:name="_GoBack"/>
      <w:bookmarkEnd w:id="0"/>
    </w:p>
    <w:sectPr w:rsidR="00AC585B" w:rsidRPr="00EF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2"/>
    <w:rsid w:val="00037CEA"/>
    <w:rsid w:val="000530B4"/>
    <w:rsid w:val="000B6F6A"/>
    <w:rsid w:val="000C4D4B"/>
    <w:rsid w:val="00167F5B"/>
    <w:rsid w:val="00263A90"/>
    <w:rsid w:val="003937C2"/>
    <w:rsid w:val="004E1049"/>
    <w:rsid w:val="004F1D42"/>
    <w:rsid w:val="005F330A"/>
    <w:rsid w:val="006B263E"/>
    <w:rsid w:val="00824954"/>
    <w:rsid w:val="00826EEE"/>
    <w:rsid w:val="009D198E"/>
    <w:rsid w:val="00AC585B"/>
    <w:rsid w:val="00D7624C"/>
    <w:rsid w:val="00DF4320"/>
    <w:rsid w:val="00E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4725-CF7D-4A09-8DA4-9B0A54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D42"/>
    <w:rPr>
      <w:rFonts w:ascii="KohinoorW00-Demi" w:hAnsi="KohinoorW00-Demi" w:hint="default"/>
      <w:b/>
      <w:bCs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3</cp:revision>
  <dcterms:created xsi:type="dcterms:W3CDTF">2018-04-26T14:59:00Z</dcterms:created>
  <dcterms:modified xsi:type="dcterms:W3CDTF">2018-04-27T12:40:00Z</dcterms:modified>
</cp:coreProperties>
</file>